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80BA" w14:textId="77777777" w:rsidR="00641880" w:rsidRPr="00A8729D" w:rsidRDefault="00641880" w:rsidP="00086E14">
      <w:pPr>
        <w:pStyle w:val="Title"/>
        <w:spacing w:after="240"/>
        <w:rPr>
          <w:rFonts w:ascii="Times New Roman" w:eastAsia="Times New Roman" w:hAnsi="Times New Roman" w:cs="Times New Roman"/>
          <w:sz w:val="24"/>
          <w:szCs w:val="24"/>
        </w:rPr>
      </w:pPr>
      <w:r>
        <w:rPr>
          <w:rFonts w:eastAsia="Times New Roman"/>
        </w:rPr>
        <w:t>Flagged Student Action Plan:</w:t>
      </w:r>
    </w:p>
    <w:p w14:paraId="6AE2BC1D" w14:textId="42584134" w:rsidR="00A73AB8" w:rsidRDefault="198AB692">
      <w:r>
        <w:t>Tier 3 districts must complete the flagged student action plan</w:t>
      </w:r>
      <w:r w:rsidR="32575624">
        <w:t xml:space="preserve"> and upload </w:t>
      </w:r>
      <w:r w:rsidR="56CAD9AE">
        <w:t>the plan</w:t>
      </w:r>
      <w:r w:rsidR="32575624">
        <w:t xml:space="preserve"> into </w:t>
      </w:r>
      <w:r w:rsidR="0EAB683D">
        <w:t>C</w:t>
      </w:r>
      <w:r w:rsidR="32575624">
        <w:t>atamaran</w:t>
      </w:r>
      <w:r>
        <w:t>.</w:t>
      </w:r>
      <w:r w:rsidR="7A9BC849">
        <w:t xml:space="preserve"> </w:t>
      </w:r>
      <w:r w:rsidR="4F7E967C">
        <w:t xml:space="preserve">The questions will </w:t>
      </w:r>
      <w:r w:rsidR="57075710">
        <w:t xml:space="preserve">guide districts through </w:t>
      </w:r>
      <w:r w:rsidR="315EA00E">
        <w:t xml:space="preserve">considerations for </w:t>
      </w:r>
      <w:r w:rsidR="57075710">
        <w:t>developing a</w:t>
      </w:r>
      <w:r w:rsidR="1B486BA1">
        <w:t>n</w:t>
      </w:r>
      <w:r w:rsidR="57075710">
        <w:t xml:space="preserve"> </w:t>
      </w:r>
      <w:r w:rsidR="73AF0E10">
        <w:t>action plan for each flagged student.</w:t>
      </w:r>
    </w:p>
    <w:p w14:paraId="7522977E" w14:textId="22F0D479" w:rsidR="00C86D84" w:rsidRDefault="5798A126">
      <w:r>
        <w:t xml:space="preserve">Districts will need to complete the chart </w:t>
      </w:r>
      <w:r w:rsidR="41D0F124">
        <w:t>below</w:t>
      </w:r>
      <w:r>
        <w:t xml:space="preserve"> AND an Educational Benefit Review for all flagged students.</w:t>
      </w:r>
    </w:p>
    <w:p w14:paraId="5F4C1303" w14:textId="0C13ED38" w:rsidR="00780C7B" w:rsidRDefault="0094610B">
      <w:r>
        <w:t xml:space="preserve">Intermediate </w:t>
      </w:r>
      <w:r w:rsidR="005D4ECF">
        <w:t>s</w:t>
      </w:r>
      <w:r>
        <w:t xml:space="preserve">chool </w:t>
      </w:r>
      <w:r w:rsidR="005D4ECF">
        <w:t>d</w:t>
      </w:r>
      <w:r>
        <w:t xml:space="preserve">istricts </w:t>
      </w:r>
      <w:r w:rsidR="00C90492">
        <w:t>(</w:t>
      </w:r>
      <w:r w:rsidR="00780C7B">
        <w:t>ISDs</w:t>
      </w:r>
      <w:r w:rsidR="00C90492">
        <w:t>)</w:t>
      </w:r>
      <w:r w:rsidR="00780C7B">
        <w:t xml:space="preserve"> may require Tier 2 districts </w:t>
      </w:r>
      <w:r w:rsidR="00B23F07">
        <w:t>to complete the flagged student action plan.</w:t>
      </w:r>
    </w:p>
    <w:p w14:paraId="30FAA1AF" w14:textId="0C50F79E" w:rsidR="00247CE4" w:rsidRPr="003D5AA2" w:rsidRDefault="00247CE4" w:rsidP="00247CE4">
      <w:pPr>
        <w:pStyle w:val="Heading1"/>
        <w:rPr>
          <w:color w:val="25866E"/>
        </w:rPr>
      </w:pPr>
      <w:r w:rsidRPr="003D5AA2">
        <w:rPr>
          <w:color w:val="25866E"/>
        </w:rPr>
        <w:t>Demographic Information</w:t>
      </w:r>
    </w:p>
    <w:p w14:paraId="76573597" w14:textId="0A513BF8" w:rsidR="00A739C1" w:rsidRPr="00A8729D" w:rsidRDefault="005F413F" w:rsidP="00A739C1">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b/>
          <w:bCs/>
          <w:color w:val="000000"/>
          <w:kern w:val="0"/>
          <w:shd w:val="clear" w:color="auto" w:fill="FFFF00"/>
          <w14:ligatures w14:val="none"/>
        </w:rPr>
        <w:t>D</w:t>
      </w:r>
      <w:r w:rsidR="00A739C1" w:rsidRPr="00A8729D">
        <w:rPr>
          <w:rFonts w:ascii="Calibri" w:eastAsia="Times New Roman" w:hAnsi="Calibri" w:cs="Calibri"/>
          <w:b/>
          <w:bCs/>
          <w:color w:val="000000"/>
          <w:kern w:val="0"/>
          <w:shd w:val="clear" w:color="auto" w:fill="FFFF00"/>
          <w14:ligatures w14:val="none"/>
        </w:rPr>
        <w:t>o NOT include the student’s name.</w:t>
      </w:r>
    </w:p>
    <w:tbl>
      <w:tblPr>
        <w:tblW w:w="9535" w:type="dxa"/>
        <w:tblCellMar>
          <w:top w:w="15" w:type="dxa"/>
          <w:left w:w="15" w:type="dxa"/>
          <w:bottom w:w="15" w:type="dxa"/>
          <w:right w:w="15" w:type="dxa"/>
        </w:tblCellMar>
        <w:tblLook w:val="04A0" w:firstRow="1" w:lastRow="0" w:firstColumn="1" w:lastColumn="0" w:noHBand="0" w:noVBand="1"/>
      </w:tblPr>
      <w:tblGrid>
        <w:gridCol w:w="8095"/>
        <w:gridCol w:w="1440"/>
      </w:tblGrid>
      <w:tr w:rsidR="00DB3A2C" w:rsidRPr="00A8729D" w14:paraId="6F21C9D5"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22395D"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District: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FF95C7"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0406C42A"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E48E8B6"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School: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148387"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1072A8B7"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A024E0"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Name of person completing form: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B35FE5"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26CEA35D" w14:textId="77777777" w:rsidTr="4A201C95">
        <w:trPr>
          <w:trHeight w:val="300"/>
        </w:trPr>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BF23C3"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Position of person completing form: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CBBAEB"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1BD33C10"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5DE007"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Student’s State ID Number (UIC):</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C68640F"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23D458D4"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B3F686"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Student’s Current Grade: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053BCF"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0B75AEFF"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6094AF" w14:textId="738026DA" w:rsidR="00DB3A2C" w:rsidRPr="00A8729D" w:rsidRDefault="00DB3A2C">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 xml:space="preserve">Date the IEP </w:t>
            </w:r>
            <w:r>
              <w:rPr>
                <w:rFonts w:ascii="Calibri" w:eastAsia="Times New Roman" w:hAnsi="Calibri" w:cs="Calibri"/>
                <w:color w:val="000000"/>
                <w:kern w:val="0"/>
                <w:sz w:val="24"/>
                <w:szCs w:val="24"/>
                <w14:ligatures w14:val="none"/>
              </w:rPr>
              <w:t>T</w:t>
            </w:r>
            <w:r w:rsidRPr="00A8729D">
              <w:rPr>
                <w:rFonts w:ascii="Calibri" w:eastAsia="Times New Roman" w:hAnsi="Calibri" w:cs="Calibri"/>
                <w:color w:val="000000"/>
                <w:kern w:val="0"/>
                <w:sz w:val="24"/>
                <w:szCs w:val="24"/>
                <w14:ligatures w14:val="none"/>
              </w:rPr>
              <w:t>eam determined that the student meets the criteria for participation in the alternate assessment</w:t>
            </w:r>
            <w:r w:rsidR="00FE05E9">
              <w:rPr>
                <w:rFonts w:ascii="Calibri" w:eastAsia="Times New Roman" w:hAnsi="Calibri" w:cs="Calibri"/>
                <w:color w:val="000000"/>
                <w:kern w:val="0"/>
                <w:sz w:val="24"/>
                <w:szCs w:val="24"/>
                <w14:ligatures w14:val="none"/>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34C4FC"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69D4DD76"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3CC72FFF" w14:textId="77777777" w:rsidR="00DB3A2C" w:rsidRPr="00A8729D" w:rsidRDefault="00DB3A2C">
            <w:pPr>
              <w:spacing w:after="0" w:line="240" w:lineRule="auto"/>
              <w:rPr>
                <w:rFonts w:ascii="Calibri" w:eastAsia="Times New Roman" w:hAnsi="Calibri" w:cs="Calibri"/>
                <w:color w:val="000000" w:themeColor="text1"/>
                <w:kern w:val="0"/>
                <w:sz w:val="24"/>
                <w:szCs w:val="24"/>
                <w14:ligatures w14:val="none"/>
              </w:rPr>
            </w:pPr>
            <w:r>
              <w:rPr>
                <w:rFonts w:ascii="Calibri" w:eastAsia="Times New Roman" w:hAnsi="Calibri" w:cs="Calibri"/>
                <w:color w:val="000000"/>
                <w:kern w:val="0"/>
                <w:sz w:val="24"/>
                <w:szCs w:val="24"/>
                <w14:ligatures w14:val="none"/>
              </w:rPr>
              <w:t xml:space="preserve">MARSE Disability </w:t>
            </w:r>
            <w:r w:rsidRPr="00A8729D">
              <w:rPr>
                <w:rFonts w:ascii="Calibri" w:eastAsia="Times New Roman" w:hAnsi="Calibri" w:cs="Calibri"/>
                <w:color w:val="000000"/>
                <w:kern w:val="0"/>
                <w:sz w:val="24"/>
                <w:szCs w:val="24"/>
                <w14:ligatures w14:val="none"/>
              </w:rPr>
              <w:t>Category: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40892ECA" w14:textId="77777777" w:rsidR="00DB3A2C" w:rsidRPr="00A8729D" w:rsidRDefault="00DB3A2C">
            <w:pPr>
              <w:spacing w:after="0" w:line="240" w:lineRule="auto"/>
              <w:rPr>
                <w:rFonts w:ascii="Times New Roman" w:eastAsia="Times New Roman" w:hAnsi="Times New Roman" w:cs="Times New Roman"/>
                <w:kern w:val="0"/>
                <w:sz w:val="24"/>
                <w:szCs w:val="24"/>
                <w14:ligatures w14:val="none"/>
              </w:rPr>
            </w:pPr>
          </w:p>
        </w:tc>
      </w:tr>
      <w:tr w:rsidR="00DB3A2C" w:rsidRPr="00A8729D" w14:paraId="02AF6406" w14:textId="77777777" w:rsidTr="4A201C95">
        <w:trPr>
          <w:trHeight w:val="962"/>
        </w:trPr>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2640EF28" w14:textId="49F89144" w:rsidR="00DB3A2C" w:rsidRPr="00A8729D" w:rsidRDefault="65828698">
            <w:pPr>
              <w:numPr>
                <w:ilvl w:val="0"/>
                <w:numId w:val="3"/>
              </w:numPr>
              <w:spacing w:after="0" w:line="240" w:lineRule="auto"/>
              <w:textAlignment w:val="baseline"/>
              <w:rPr>
                <w:rFonts w:ascii="Calibri" w:eastAsia="Times New Roman" w:hAnsi="Calibri" w:cs="Calibri"/>
                <w:color w:val="000000"/>
                <w:kern w:val="0"/>
                <w:sz w:val="24"/>
                <w:szCs w:val="24"/>
                <w14:ligatures w14:val="none"/>
              </w:rPr>
            </w:pPr>
            <w:r w:rsidRPr="00A8729D">
              <w:rPr>
                <w:rFonts w:ascii="Calibri" w:eastAsia="Times New Roman" w:hAnsi="Calibri" w:cs="Calibri"/>
                <w:color w:val="000000"/>
                <w:kern w:val="0"/>
                <w:sz w:val="24"/>
                <w:szCs w:val="24"/>
                <w14:ligatures w14:val="none"/>
              </w:rPr>
              <w:t xml:space="preserve">Does the student have a primary disability of Specific Learning Disability? </w:t>
            </w:r>
            <w:hyperlink r:id="rId9" w:history="1">
              <w:r w:rsidRPr="00FF67DF">
                <w:rPr>
                  <w:rStyle w:val="Hyperlink"/>
                  <w:rFonts w:ascii="Calibri" w:eastAsia="Times New Roman" w:hAnsi="Calibri" w:cs="Calibri"/>
                  <w:kern w:val="0"/>
                  <w:sz w:val="24"/>
                  <w:szCs w:val="24"/>
                  <w14:ligatures w14:val="none"/>
                </w:rPr>
                <w:t>MARSE Rules for this Disability Category</w:t>
              </w:r>
            </w:hyperlink>
            <w:r>
              <w:rPr>
                <w:rFonts w:ascii="Calibri" w:eastAsia="Times New Roman" w:hAnsi="Calibri" w:cs="Calibri"/>
                <w:color w:val="000000"/>
                <w:kern w:val="0"/>
                <w:sz w:val="24"/>
                <w:szCs w:val="24"/>
                <w14:ligatures w14:val="none"/>
              </w:rPr>
              <w:t xml:space="preserve"> explicitly rules out the student from having any </w:t>
            </w:r>
            <w:r w:rsidR="7B59C99D">
              <w:rPr>
                <w:rFonts w:ascii="Calibri" w:eastAsia="Times New Roman" w:hAnsi="Calibri" w:cs="Calibri"/>
                <w:color w:val="000000"/>
                <w:kern w:val="0"/>
                <w:sz w:val="24"/>
                <w:szCs w:val="24"/>
                <w14:ligatures w14:val="none"/>
              </w:rPr>
              <w:t>C</w:t>
            </w:r>
            <w:r>
              <w:rPr>
                <w:rFonts w:ascii="Calibri" w:eastAsia="Times New Roman" w:hAnsi="Calibri" w:cs="Calibri"/>
                <w:color w:val="000000"/>
                <w:kern w:val="0"/>
                <w:sz w:val="24"/>
                <w:szCs w:val="24"/>
                <w14:ligatures w14:val="none"/>
              </w:rPr>
              <w:t xml:space="preserve">ognitive </w:t>
            </w:r>
            <w:r w:rsidR="7B59C99D">
              <w:rPr>
                <w:rFonts w:ascii="Calibri" w:eastAsia="Times New Roman" w:hAnsi="Calibri" w:cs="Calibri"/>
                <w:color w:val="000000"/>
                <w:kern w:val="0"/>
                <w:sz w:val="24"/>
                <w:szCs w:val="24"/>
                <w14:ligatures w14:val="none"/>
              </w:rPr>
              <w:t>I</w:t>
            </w:r>
            <w:r>
              <w:rPr>
                <w:rFonts w:ascii="Calibri" w:eastAsia="Times New Roman" w:hAnsi="Calibri" w:cs="Calibri"/>
                <w:color w:val="000000"/>
                <w:kern w:val="0"/>
                <w:sz w:val="24"/>
                <w:szCs w:val="24"/>
                <w14:ligatures w14:val="none"/>
              </w:rPr>
              <w:t>mpairment.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24238B9A" w14:textId="6FA92E50" w:rsidR="00DB3A2C" w:rsidRPr="00A8729D" w:rsidRDefault="00DB3A2C">
            <w:pPr>
              <w:spacing w:after="0" w:line="240" w:lineRule="auto"/>
              <w:rPr>
                <w:rFonts w:ascii="Calibri" w:eastAsia="Times New Roman" w:hAnsi="Calibri" w:cs="Calibri"/>
                <w:color w:val="000000" w:themeColor="text1"/>
                <w:kern w:val="0"/>
                <w:sz w:val="24"/>
                <w:szCs w:val="24"/>
                <w14:ligatures w14:val="none"/>
              </w:rPr>
            </w:pPr>
            <w:r w:rsidRPr="00A8729D">
              <w:rPr>
                <w:rFonts w:ascii="Calibri" w:eastAsia="Times New Roman" w:hAnsi="Calibri" w:cs="Calibri"/>
                <w:color w:val="000000"/>
                <w:kern w:val="0"/>
                <w:sz w:val="24"/>
                <w:szCs w:val="24"/>
                <w14:ligatures w14:val="none"/>
              </w:rPr>
              <w:t xml:space="preserve">Yes or No </w:t>
            </w:r>
          </w:p>
        </w:tc>
      </w:tr>
      <w:tr w:rsidR="00DB3A2C" w14:paraId="0461D2CF" w14:textId="77777777" w:rsidTr="4A201C95">
        <w:trPr>
          <w:trHeight w:val="300"/>
        </w:trPr>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1D9CDBD3" w14:textId="2E53C63C" w:rsidR="00DB3A2C" w:rsidRDefault="65828698">
            <w:pPr>
              <w:pStyle w:val="ListParagraph"/>
              <w:numPr>
                <w:ilvl w:val="0"/>
                <w:numId w:val="2"/>
              </w:numPr>
              <w:spacing w:line="240" w:lineRule="auto"/>
              <w:rPr>
                <w:rFonts w:ascii="Calibri" w:eastAsia="Times New Roman" w:hAnsi="Calibri" w:cs="Calibri"/>
                <w:color w:val="000000" w:themeColor="text1"/>
                <w:sz w:val="24"/>
                <w:szCs w:val="24"/>
              </w:rPr>
            </w:pPr>
            <w:r w:rsidRPr="20F13C9A">
              <w:rPr>
                <w:rFonts w:ascii="Calibri" w:eastAsia="Times New Roman" w:hAnsi="Calibri" w:cs="Calibri"/>
                <w:color w:val="000000" w:themeColor="text1"/>
                <w:sz w:val="24"/>
                <w:szCs w:val="24"/>
              </w:rPr>
              <w:t xml:space="preserve">Does the student have a primary disability of Speech Impairment, Emotional Impairment, Other Health Impairment, Hearing Impairment, or Visual Impairment? Students with these disabilities will rarely, if ever, also have the Most </w:t>
            </w:r>
            <w:r w:rsidR="4147C1F1" w:rsidRPr="20F13C9A">
              <w:rPr>
                <w:rFonts w:ascii="Calibri" w:eastAsia="Times New Roman" w:hAnsi="Calibri" w:cs="Calibri"/>
                <w:color w:val="000000" w:themeColor="text1"/>
                <w:sz w:val="24"/>
                <w:szCs w:val="24"/>
              </w:rPr>
              <w:t>S</w:t>
            </w:r>
            <w:r w:rsidRPr="20F13C9A">
              <w:rPr>
                <w:rFonts w:ascii="Calibri" w:eastAsia="Times New Roman" w:hAnsi="Calibri" w:cs="Calibri"/>
                <w:color w:val="000000" w:themeColor="text1"/>
                <w:sz w:val="24"/>
                <w:szCs w:val="24"/>
              </w:rPr>
              <w:t>ignificant Cognitive Disability.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25A9F67D" w14:textId="26AA6969" w:rsidR="00DB3A2C" w:rsidRDefault="00DB3A2C">
            <w:pPr>
              <w:spacing w:line="240" w:lineRule="auto"/>
              <w:rPr>
                <w:rFonts w:ascii="Calibri" w:eastAsia="Times New Roman" w:hAnsi="Calibri" w:cs="Calibri"/>
                <w:color w:val="000000" w:themeColor="text1"/>
                <w:sz w:val="24"/>
                <w:szCs w:val="24"/>
              </w:rPr>
            </w:pPr>
            <w:r w:rsidRPr="6326F6C4">
              <w:rPr>
                <w:rFonts w:ascii="Calibri" w:eastAsia="Times New Roman" w:hAnsi="Calibri" w:cs="Calibri"/>
                <w:color w:val="000000" w:themeColor="text1"/>
                <w:sz w:val="24"/>
                <w:szCs w:val="24"/>
              </w:rPr>
              <w:t xml:space="preserve">Yes or no </w:t>
            </w:r>
          </w:p>
        </w:tc>
      </w:tr>
      <w:tr w:rsidR="4BBDF50E" w14:paraId="3E454684" w14:textId="77777777" w:rsidTr="4A201C95">
        <w:trPr>
          <w:trHeight w:val="300"/>
        </w:trPr>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5B305219" w14:textId="2375A31C" w:rsidR="19BA8DFD" w:rsidRDefault="19BA8DFD" w:rsidP="4BBDF50E">
            <w:pPr>
              <w:pStyle w:val="ListParagraph"/>
              <w:numPr>
                <w:ilvl w:val="1"/>
                <w:numId w:val="1"/>
              </w:numPr>
              <w:spacing w:line="240" w:lineRule="auto"/>
              <w:rPr>
                <w:rFonts w:ascii="Calibri" w:eastAsia="Times New Roman" w:hAnsi="Calibri" w:cs="Calibri"/>
                <w:color w:val="000000" w:themeColor="text1"/>
                <w:sz w:val="24"/>
                <w:szCs w:val="24"/>
              </w:rPr>
            </w:pPr>
            <w:r w:rsidRPr="4BBDF50E">
              <w:rPr>
                <w:rFonts w:ascii="Calibri" w:eastAsia="Times New Roman" w:hAnsi="Calibri" w:cs="Calibri"/>
                <w:color w:val="000000" w:themeColor="text1"/>
                <w:sz w:val="24"/>
                <w:szCs w:val="24"/>
              </w:rPr>
              <w:t xml:space="preserve">Does the student have a primary disability of Autism Spectrum Disorder, Cognitive Impairment, Traumatic Brain Injury, </w:t>
            </w:r>
            <w:r w:rsidR="250254BD" w:rsidRPr="4BBDF50E">
              <w:rPr>
                <w:rFonts w:ascii="Calibri" w:eastAsia="Times New Roman" w:hAnsi="Calibri" w:cs="Calibri"/>
                <w:color w:val="000000" w:themeColor="text1"/>
                <w:sz w:val="24"/>
                <w:szCs w:val="24"/>
              </w:rPr>
              <w:t xml:space="preserve">Physical Impairment, or Severe Multiple Impairments? Please note that </w:t>
            </w:r>
            <w:r w:rsidR="17045860" w:rsidRPr="4BBDF50E">
              <w:rPr>
                <w:rFonts w:ascii="Calibri" w:eastAsia="Times New Roman" w:hAnsi="Calibri" w:cs="Calibri"/>
                <w:color w:val="000000" w:themeColor="text1"/>
                <w:sz w:val="24"/>
                <w:szCs w:val="24"/>
              </w:rPr>
              <w:t>about</w:t>
            </w:r>
            <w:r w:rsidR="250254BD" w:rsidRPr="4BBDF50E">
              <w:rPr>
                <w:rFonts w:ascii="Calibri" w:eastAsia="Times New Roman" w:hAnsi="Calibri" w:cs="Calibri"/>
                <w:color w:val="000000" w:themeColor="text1"/>
                <w:sz w:val="24"/>
                <w:szCs w:val="24"/>
              </w:rPr>
              <w:t xml:space="preserve"> half of all students with these disabilities will also have the Most Sig</w:t>
            </w:r>
            <w:r w:rsidR="24B2D41F" w:rsidRPr="4BBDF50E">
              <w:rPr>
                <w:rFonts w:ascii="Calibri" w:eastAsia="Times New Roman" w:hAnsi="Calibri" w:cs="Calibri"/>
                <w:color w:val="000000" w:themeColor="text1"/>
                <w:sz w:val="24"/>
                <w:szCs w:val="24"/>
              </w:rPr>
              <w:t>nificant Cognitive Disability.</w:t>
            </w:r>
            <w:r w:rsidRPr="4BBDF50E">
              <w:rPr>
                <w:rFonts w:ascii="Calibri" w:eastAsia="Times New Roman" w:hAnsi="Calibri" w:cs="Calibri"/>
                <w:color w:val="000000" w:themeColor="text1"/>
                <w:sz w:val="24"/>
                <w:szCs w:val="24"/>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656E3FCB" w14:textId="4269BBE6" w:rsidR="4BBDF50E" w:rsidRDefault="00A81B0C" w:rsidP="4BBDF50E">
            <w:pPr>
              <w:spacing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Yes</w:t>
            </w:r>
            <w:r w:rsidR="00D6360E">
              <w:rPr>
                <w:rFonts w:ascii="Calibri" w:eastAsia="Times New Roman" w:hAnsi="Calibri" w:cs="Calibri"/>
                <w:color w:val="000000" w:themeColor="text1"/>
                <w:sz w:val="24"/>
                <w:szCs w:val="24"/>
              </w:rPr>
              <w:t xml:space="preserve"> </w:t>
            </w:r>
            <w:r w:rsidR="006D7E83">
              <w:rPr>
                <w:rFonts w:ascii="Calibri" w:eastAsia="Times New Roman" w:hAnsi="Calibri" w:cs="Calibri"/>
                <w:color w:val="000000" w:themeColor="text1"/>
                <w:sz w:val="24"/>
                <w:szCs w:val="24"/>
              </w:rPr>
              <w:t>or No</w:t>
            </w:r>
            <w:r w:rsidR="00857124">
              <w:rPr>
                <w:rFonts w:ascii="Calibri" w:eastAsia="Times New Roman" w:hAnsi="Calibri" w:cs="Calibri"/>
                <w:color w:val="000000" w:themeColor="text1"/>
                <w:sz w:val="24"/>
                <w:szCs w:val="24"/>
              </w:rPr>
              <w:t xml:space="preserve"> </w:t>
            </w:r>
          </w:p>
        </w:tc>
      </w:tr>
    </w:tbl>
    <w:p w14:paraId="6E2A8EE8" w14:textId="77777777" w:rsidR="00A739C1" w:rsidRDefault="00A739C1"/>
    <w:p w14:paraId="7BFD415A" w14:textId="086BF9CE" w:rsidR="00247CE4" w:rsidRPr="003D5AA2" w:rsidRDefault="00247CE4" w:rsidP="00247CE4">
      <w:pPr>
        <w:pStyle w:val="Heading1"/>
        <w:rPr>
          <w:rFonts w:eastAsia="Times New Roman"/>
          <w:color w:val="25866E"/>
        </w:rPr>
      </w:pPr>
      <w:r w:rsidRPr="003D5AA2">
        <w:rPr>
          <w:rFonts w:eastAsia="Times New Roman"/>
          <w:color w:val="25866E"/>
        </w:rPr>
        <w:t>Criterion-Relevant Sources</w:t>
      </w:r>
      <w:r w:rsidR="001C5457" w:rsidRPr="003D5AA2">
        <w:rPr>
          <w:rFonts w:eastAsia="Times New Roman"/>
          <w:color w:val="25866E"/>
        </w:rPr>
        <w:t xml:space="preserve"> to Make Decisions</w:t>
      </w:r>
    </w:p>
    <w:p w14:paraId="765ED4A8" w14:textId="165F6B2A" w:rsidR="000657DF" w:rsidRDefault="000657DF" w:rsidP="000657DF">
      <w:pPr>
        <w:spacing w:line="240" w:lineRule="auto"/>
        <w:rPr>
          <w:rFonts w:ascii="Calibri" w:eastAsia="Times New Roman" w:hAnsi="Calibri" w:cs="Calibri"/>
          <w:color w:val="000000" w:themeColor="text1"/>
          <w:sz w:val="24"/>
          <w:szCs w:val="24"/>
        </w:rPr>
      </w:pPr>
      <w:r w:rsidRPr="20F13C9A">
        <w:rPr>
          <w:rFonts w:ascii="Calibri" w:eastAsia="Times New Roman" w:hAnsi="Calibri" w:cs="Calibri"/>
          <w:color w:val="000000" w:themeColor="text1"/>
          <w:sz w:val="24"/>
          <w:szCs w:val="24"/>
        </w:rPr>
        <w:t xml:space="preserve">This next section involves gathering and using criterion-relevant sources of information to make decisions about what assessment is most appropriate for the student. Alternate assessments </w:t>
      </w:r>
      <w:r w:rsidRPr="20F13C9A">
        <w:rPr>
          <w:rFonts w:ascii="Calibri" w:eastAsia="Times New Roman" w:hAnsi="Calibri" w:cs="Calibri"/>
          <w:color w:val="000000" w:themeColor="text1"/>
          <w:sz w:val="24"/>
          <w:szCs w:val="24"/>
        </w:rPr>
        <w:lastRenderedPageBreak/>
        <w:t xml:space="preserve">are for students with the </w:t>
      </w:r>
      <w:r w:rsidR="00C46440" w:rsidRPr="20F13C9A">
        <w:rPr>
          <w:rFonts w:ascii="Calibri" w:eastAsia="Times New Roman" w:hAnsi="Calibri" w:cs="Calibri"/>
          <w:color w:val="000000" w:themeColor="text1"/>
          <w:sz w:val="24"/>
          <w:szCs w:val="24"/>
        </w:rPr>
        <w:t>m</w:t>
      </w:r>
      <w:r w:rsidRPr="20F13C9A">
        <w:rPr>
          <w:rFonts w:ascii="Calibri" w:eastAsia="Times New Roman" w:hAnsi="Calibri" w:cs="Calibri"/>
          <w:color w:val="000000" w:themeColor="text1"/>
          <w:sz w:val="24"/>
          <w:szCs w:val="24"/>
        </w:rPr>
        <w:t xml:space="preserve">ost </w:t>
      </w:r>
      <w:r w:rsidR="00C46440" w:rsidRPr="20F13C9A">
        <w:rPr>
          <w:rFonts w:ascii="Calibri" w:eastAsia="Times New Roman" w:hAnsi="Calibri" w:cs="Calibri"/>
          <w:color w:val="000000" w:themeColor="text1"/>
          <w:sz w:val="24"/>
          <w:szCs w:val="24"/>
        </w:rPr>
        <w:t>s</w:t>
      </w:r>
      <w:r w:rsidRPr="20F13C9A">
        <w:rPr>
          <w:rFonts w:ascii="Calibri" w:eastAsia="Times New Roman" w:hAnsi="Calibri" w:cs="Calibri"/>
          <w:color w:val="000000" w:themeColor="text1"/>
          <w:sz w:val="24"/>
          <w:szCs w:val="24"/>
        </w:rPr>
        <w:t xml:space="preserve">ignificant </w:t>
      </w:r>
      <w:r w:rsidR="00C46440" w:rsidRPr="20F13C9A">
        <w:rPr>
          <w:rFonts w:ascii="Calibri" w:eastAsia="Times New Roman" w:hAnsi="Calibri" w:cs="Calibri"/>
          <w:color w:val="000000" w:themeColor="text1"/>
          <w:sz w:val="24"/>
          <w:szCs w:val="24"/>
        </w:rPr>
        <w:t>c</w:t>
      </w:r>
      <w:r w:rsidRPr="20F13C9A">
        <w:rPr>
          <w:rFonts w:ascii="Calibri" w:eastAsia="Times New Roman" w:hAnsi="Calibri" w:cs="Calibri"/>
          <w:color w:val="000000" w:themeColor="text1"/>
          <w:sz w:val="24"/>
          <w:szCs w:val="24"/>
        </w:rPr>
        <w:t xml:space="preserve">ognitive </w:t>
      </w:r>
      <w:r w:rsidR="00C46440" w:rsidRPr="20F13C9A">
        <w:rPr>
          <w:rFonts w:ascii="Calibri" w:eastAsia="Times New Roman" w:hAnsi="Calibri" w:cs="Calibri"/>
          <w:color w:val="000000" w:themeColor="text1"/>
          <w:sz w:val="24"/>
          <w:szCs w:val="24"/>
        </w:rPr>
        <w:t>d</w:t>
      </w:r>
      <w:r w:rsidRPr="20F13C9A">
        <w:rPr>
          <w:rFonts w:ascii="Calibri" w:eastAsia="Times New Roman" w:hAnsi="Calibri" w:cs="Calibri"/>
          <w:color w:val="000000" w:themeColor="text1"/>
          <w:sz w:val="24"/>
          <w:szCs w:val="24"/>
        </w:rPr>
        <w:t>isabilities, whose majority of instruction in a subject is rooted within Michigan’s Alternate Content Expectations.</w:t>
      </w:r>
    </w:p>
    <w:p w14:paraId="6CAE7E54" w14:textId="659EE85F" w:rsidR="0082665B" w:rsidRPr="0082665B" w:rsidRDefault="007321FA" w:rsidP="0082665B">
      <w:pPr>
        <w:spacing w:line="240" w:lineRule="auto"/>
        <w:rPr>
          <w:rFonts w:ascii="Calibri" w:eastAsia="Times New Roman" w:hAnsi="Calibri" w:cs="Calibri"/>
          <w:color w:val="000000" w:themeColor="text1"/>
          <w:sz w:val="24"/>
          <w:szCs w:val="24"/>
        </w:rPr>
      </w:pPr>
      <w:r w:rsidRPr="20F13C9A">
        <w:rPr>
          <w:rFonts w:ascii="Calibri" w:eastAsia="Times New Roman" w:hAnsi="Calibri" w:cs="Calibri"/>
          <w:color w:val="000000" w:themeColor="text1"/>
          <w:sz w:val="24"/>
          <w:szCs w:val="24"/>
        </w:rPr>
        <w:t>T</w:t>
      </w:r>
      <w:r w:rsidR="0082665B" w:rsidRPr="20F13C9A">
        <w:rPr>
          <w:rFonts w:ascii="Calibri" w:eastAsia="Times New Roman" w:hAnsi="Calibri" w:cs="Calibri"/>
          <w:color w:val="000000" w:themeColor="text1"/>
          <w:sz w:val="24"/>
          <w:szCs w:val="24"/>
        </w:rPr>
        <w:t xml:space="preserve">he definition </w:t>
      </w:r>
      <w:r w:rsidR="000C3FE7" w:rsidRPr="20F13C9A">
        <w:rPr>
          <w:rFonts w:ascii="Calibri" w:eastAsia="Times New Roman" w:hAnsi="Calibri" w:cs="Calibri"/>
          <w:color w:val="000000" w:themeColor="text1"/>
          <w:sz w:val="24"/>
          <w:szCs w:val="24"/>
        </w:rPr>
        <w:t xml:space="preserve">of a student with the </w:t>
      </w:r>
      <w:r w:rsidR="00C46440" w:rsidRPr="20F13C9A">
        <w:rPr>
          <w:rFonts w:ascii="Calibri" w:eastAsia="Times New Roman" w:hAnsi="Calibri" w:cs="Calibri"/>
          <w:color w:val="000000" w:themeColor="text1"/>
          <w:sz w:val="24"/>
          <w:szCs w:val="24"/>
        </w:rPr>
        <w:t>m</w:t>
      </w:r>
      <w:r w:rsidR="000C3FE7" w:rsidRPr="20F13C9A">
        <w:rPr>
          <w:rFonts w:ascii="Calibri" w:eastAsia="Times New Roman" w:hAnsi="Calibri" w:cs="Calibri"/>
          <w:color w:val="000000" w:themeColor="text1"/>
          <w:sz w:val="24"/>
          <w:szCs w:val="24"/>
        </w:rPr>
        <w:t xml:space="preserve">ost </w:t>
      </w:r>
      <w:r w:rsidR="00C46440" w:rsidRPr="20F13C9A">
        <w:rPr>
          <w:rFonts w:ascii="Calibri" w:eastAsia="Times New Roman" w:hAnsi="Calibri" w:cs="Calibri"/>
          <w:color w:val="000000" w:themeColor="text1"/>
          <w:sz w:val="24"/>
          <w:szCs w:val="24"/>
        </w:rPr>
        <w:t>s</w:t>
      </w:r>
      <w:r w:rsidR="000C3FE7" w:rsidRPr="20F13C9A">
        <w:rPr>
          <w:rFonts w:ascii="Calibri" w:eastAsia="Times New Roman" w:hAnsi="Calibri" w:cs="Calibri"/>
          <w:color w:val="000000" w:themeColor="text1"/>
          <w:sz w:val="24"/>
          <w:szCs w:val="24"/>
        </w:rPr>
        <w:t xml:space="preserve">ignificant </w:t>
      </w:r>
      <w:r w:rsidR="00C46440" w:rsidRPr="20F13C9A">
        <w:rPr>
          <w:rFonts w:ascii="Calibri" w:eastAsia="Times New Roman" w:hAnsi="Calibri" w:cs="Calibri"/>
          <w:color w:val="000000" w:themeColor="text1"/>
          <w:sz w:val="24"/>
          <w:szCs w:val="24"/>
        </w:rPr>
        <w:t>c</w:t>
      </w:r>
      <w:r w:rsidR="000C3FE7" w:rsidRPr="20F13C9A">
        <w:rPr>
          <w:rFonts w:ascii="Calibri" w:eastAsia="Times New Roman" w:hAnsi="Calibri" w:cs="Calibri"/>
          <w:color w:val="000000" w:themeColor="text1"/>
          <w:sz w:val="24"/>
          <w:szCs w:val="24"/>
        </w:rPr>
        <w:t xml:space="preserve">ognitive </w:t>
      </w:r>
      <w:r w:rsidR="00C46440" w:rsidRPr="20F13C9A">
        <w:rPr>
          <w:rFonts w:ascii="Calibri" w:eastAsia="Times New Roman" w:hAnsi="Calibri" w:cs="Calibri"/>
          <w:color w:val="000000" w:themeColor="text1"/>
          <w:sz w:val="24"/>
          <w:szCs w:val="24"/>
        </w:rPr>
        <w:t>d</w:t>
      </w:r>
      <w:r w:rsidR="000C3FE7" w:rsidRPr="20F13C9A">
        <w:rPr>
          <w:rFonts w:ascii="Calibri" w:eastAsia="Times New Roman" w:hAnsi="Calibri" w:cs="Calibri"/>
          <w:color w:val="000000" w:themeColor="text1"/>
          <w:sz w:val="24"/>
          <w:szCs w:val="24"/>
        </w:rPr>
        <w:t>isabilitie</w:t>
      </w:r>
      <w:r w:rsidR="0082665B" w:rsidRPr="20F13C9A">
        <w:rPr>
          <w:rFonts w:ascii="Calibri" w:eastAsia="Times New Roman" w:hAnsi="Calibri" w:cs="Calibri"/>
          <w:color w:val="000000" w:themeColor="text1"/>
          <w:sz w:val="24"/>
          <w:szCs w:val="24"/>
        </w:rPr>
        <w:t>s</w:t>
      </w:r>
      <w:r w:rsidR="000C3FE7" w:rsidRPr="20F13C9A">
        <w:rPr>
          <w:rFonts w:ascii="Calibri" w:eastAsia="Times New Roman" w:hAnsi="Calibri" w:cs="Calibri"/>
          <w:color w:val="000000" w:themeColor="text1"/>
          <w:sz w:val="24"/>
          <w:szCs w:val="24"/>
        </w:rPr>
        <w:t xml:space="preserve"> is</w:t>
      </w:r>
      <w:r w:rsidR="0082665B" w:rsidRPr="20F13C9A">
        <w:rPr>
          <w:rFonts w:ascii="Calibri" w:eastAsia="Times New Roman" w:hAnsi="Calibri" w:cs="Calibri"/>
          <w:color w:val="000000" w:themeColor="text1"/>
          <w:sz w:val="24"/>
          <w:szCs w:val="24"/>
        </w:rPr>
        <w:t>: </w:t>
      </w:r>
    </w:p>
    <w:p w14:paraId="7D315512" w14:textId="115D8623" w:rsidR="0082665B" w:rsidRPr="0082665B" w:rsidRDefault="0082665B" w:rsidP="0082665B">
      <w:pPr>
        <w:spacing w:line="240" w:lineRule="auto"/>
        <w:rPr>
          <w:rFonts w:ascii="Calibri" w:eastAsia="Times New Roman" w:hAnsi="Calibri" w:cs="Calibri"/>
          <w:color w:val="000000" w:themeColor="text1"/>
          <w:sz w:val="24"/>
          <w:szCs w:val="24"/>
        </w:rPr>
      </w:pPr>
      <w:r w:rsidRPr="20F13C9A">
        <w:rPr>
          <w:rFonts w:ascii="Calibri" w:eastAsia="Times New Roman" w:hAnsi="Calibri" w:cs="Calibri"/>
          <w:color w:val="000000" w:themeColor="text1"/>
          <w:sz w:val="24"/>
          <w:szCs w:val="24"/>
        </w:rPr>
        <w:t>Students with</w:t>
      </w:r>
      <w:r w:rsidR="000C3FE7" w:rsidRPr="20F13C9A">
        <w:rPr>
          <w:rFonts w:ascii="Calibri" w:eastAsia="Times New Roman" w:hAnsi="Calibri" w:cs="Calibri"/>
          <w:color w:val="000000" w:themeColor="text1"/>
          <w:sz w:val="24"/>
          <w:szCs w:val="24"/>
        </w:rPr>
        <w:t xml:space="preserve"> </w:t>
      </w:r>
      <w:r w:rsidRPr="20F13C9A">
        <w:rPr>
          <w:rFonts w:ascii="Calibri" w:eastAsia="Times New Roman" w:hAnsi="Calibri" w:cs="Calibri"/>
          <w:color w:val="000000" w:themeColor="text1"/>
          <w:sz w:val="24"/>
          <w:szCs w:val="24"/>
        </w:rPr>
        <w:t xml:space="preserve">the </w:t>
      </w:r>
      <w:r w:rsidR="00281A09" w:rsidRPr="20F13C9A">
        <w:rPr>
          <w:rFonts w:ascii="Calibri" w:eastAsia="Times New Roman" w:hAnsi="Calibri" w:cs="Calibri"/>
          <w:color w:val="000000" w:themeColor="text1"/>
          <w:sz w:val="24"/>
          <w:szCs w:val="24"/>
        </w:rPr>
        <w:t>M</w:t>
      </w:r>
      <w:r w:rsidR="000C3FE7" w:rsidRPr="20F13C9A">
        <w:rPr>
          <w:rFonts w:ascii="Calibri" w:eastAsia="Times New Roman" w:hAnsi="Calibri" w:cs="Calibri"/>
          <w:color w:val="000000" w:themeColor="text1"/>
          <w:sz w:val="24"/>
          <w:szCs w:val="24"/>
        </w:rPr>
        <w:t xml:space="preserve">ost </w:t>
      </w:r>
      <w:r w:rsidR="00281A09" w:rsidRPr="20F13C9A">
        <w:rPr>
          <w:rFonts w:ascii="Calibri" w:eastAsia="Times New Roman" w:hAnsi="Calibri" w:cs="Calibri"/>
          <w:color w:val="000000" w:themeColor="text1"/>
          <w:sz w:val="24"/>
          <w:szCs w:val="24"/>
        </w:rPr>
        <w:t>S</w:t>
      </w:r>
      <w:r w:rsidR="000C3FE7" w:rsidRPr="20F13C9A">
        <w:rPr>
          <w:rFonts w:ascii="Calibri" w:eastAsia="Times New Roman" w:hAnsi="Calibri" w:cs="Calibri"/>
          <w:color w:val="000000" w:themeColor="text1"/>
          <w:sz w:val="24"/>
          <w:szCs w:val="24"/>
        </w:rPr>
        <w:t>ignificant</w:t>
      </w:r>
      <w:r w:rsidRPr="20F13C9A">
        <w:rPr>
          <w:rFonts w:ascii="Calibri" w:eastAsia="Times New Roman" w:hAnsi="Calibri" w:cs="Calibri"/>
          <w:color w:val="000000" w:themeColor="text1"/>
          <w:sz w:val="24"/>
          <w:szCs w:val="24"/>
        </w:rPr>
        <w:t xml:space="preserve"> </w:t>
      </w:r>
      <w:r w:rsidR="00281A09" w:rsidRPr="20F13C9A">
        <w:rPr>
          <w:rFonts w:ascii="Calibri" w:eastAsia="Times New Roman" w:hAnsi="Calibri" w:cs="Calibri"/>
          <w:color w:val="000000" w:themeColor="text1"/>
          <w:sz w:val="24"/>
          <w:szCs w:val="24"/>
        </w:rPr>
        <w:t>C</w:t>
      </w:r>
      <w:r w:rsidRPr="20F13C9A">
        <w:rPr>
          <w:rFonts w:ascii="Calibri" w:eastAsia="Times New Roman" w:hAnsi="Calibri" w:cs="Calibri"/>
          <w:color w:val="000000" w:themeColor="text1"/>
          <w:sz w:val="24"/>
          <w:szCs w:val="24"/>
        </w:rPr>
        <w:t xml:space="preserve">ognitive </w:t>
      </w:r>
      <w:r w:rsidR="00281A09" w:rsidRPr="20F13C9A">
        <w:rPr>
          <w:rFonts w:ascii="Calibri" w:eastAsia="Times New Roman" w:hAnsi="Calibri" w:cs="Calibri"/>
          <w:color w:val="000000" w:themeColor="text1"/>
          <w:sz w:val="24"/>
          <w:szCs w:val="24"/>
        </w:rPr>
        <w:t>D</w:t>
      </w:r>
      <w:r w:rsidRPr="20F13C9A">
        <w:rPr>
          <w:rFonts w:ascii="Calibri" w:eastAsia="Times New Roman" w:hAnsi="Calibri" w:cs="Calibri"/>
          <w:color w:val="000000" w:themeColor="text1"/>
          <w:sz w:val="24"/>
          <w:szCs w:val="24"/>
        </w:rPr>
        <w:t xml:space="preserve">isabilities, have a disability or multiple disabilities that </w:t>
      </w:r>
      <w:r w:rsidRPr="20F13C9A">
        <w:rPr>
          <w:rFonts w:ascii="Calibri" w:eastAsia="Times New Roman" w:hAnsi="Calibri" w:cs="Calibri"/>
          <w:b/>
          <w:bCs/>
          <w:color w:val="000000" w:themeColor="text1"/>
          <w:sz w:val="24"/>
          <w:szCs w:val="24"/>
        </w:rPr>
        <w:t>significantly impact intellectual functioning</w:t>
      </w:r>
      <w:r w:rsidRPr="20F13C9A">
        <w:rPr>
          <w:rFonts w:ascii="Calibri" w:eastAsia="Times New Roman" w:hAnsi="Calibri" w:cs="Calibri"/>
          <w:color w:val="000000" w:themeColor="text1"/>
          <w:sz w:val="24"/>
          <w:szCs w:val="24"/>
        </w:rPr>
        <w:t>.</w:t>
      </w:r>
    </w:p>
    <w:p w14:paraId="68999DC8" w14:textId="45D4CAEB" w:rsidR="0082665B" w:rsidRPr="0082665B" w:rsidRDefault="0082665B" w:rsidP="000C3FE7">
      <w:pPr>
        <w:spacing w:line="240" w:lineRule="auto"/>
        <w:jc w:val="center"/>
        <w:rPr>
          <w:rFonts w:ascii="Calibri" w:eastAsia="Times New Roman" w:hAnsi="Calibri" w:cs="Calibri"/>
          <w:color w:val="000000" w:themeColor="text1"/>
          <w:sz w:val="24"/>
          <w:szCs w:val="24"/>
        </w:rPr>
      </w:pPr>
      <w:r w:rsidRPr="0082665B">
        <w:rPr>
          <w:rFonts w:ascii="Calibri" w:eastAsia="Times New Roman" w:hAnsi="Calibri" w:cs="Calibri"/>
          <w:b/>
          <w:bCs/>
          <w:color w:val="000000" w:themeColor="text1"/>
          <w:sz w:val="24"/>
          <w:szCs w:val="24"/>
        </w:rPr>
        <w:t>AND</w:t>
      </w:r>
    </w:p>
    <w:p w14:paraId="6846E070" w14:textId="1C45749B" w:rsidR="0082665B" w:rsidRPr="0082665B" w:rsidRDefault="0082665B" w:rsidP="0082665B">
      <w:pPr>
        <w:spacing w:line="240" w:lineRule="auto"/>
        <w:rPr>
          <w:rFonts w:ascii="Calibri" w:eastAsia="Times New Roman" w:hAnsi="Calibri" w:cs="Calibri"/>
          <w:color w:val="000000" w:themeColor="text1"/>
          <w:sz w:val="24"/>
          <w:szCs w:val="24"/>
        </w:rPr>
      </w:pPr>
      <w:r w:rsidRPr="0082665B">
        <w:rPr>
          <w:rFonts w:ascii="Calibri" w:eastAsia="Times New Roman" w:hAnsi="Calibri" w:cs="Calibri"/>
          <w:b/>
          <w:bCs/>
          <w:color w:val="000000" w:themeColor="text1"/>
          <w:sz w:val="24"/>
          <w:szCs w:val="24"/>
        </w:rPr>
        <w:t xml:space="preserve">Significantly impact adaptive behaviors, </w:t>
      </w:r>
      <w:r w:rsidRPr="0082665B">
        <w:rPr>
          <w:rFonts w:ascii="Calibri" w:eastAsia="Times New Roman" w:hAnsi="Calibri" w:cs="Calibri"/>
          <w:color w:val="000000" w:themeColor="text1"/>
          <w:sz w:val="24"/>
          <w:szCs w:val="24"/>
        </w:rPr>
        <w:t xml:space="preserve">which are essential to live independently and to function safely in daily life. When adaptive behaviors </w:t>
      </w:r>
      <w:r w:rsidRPr="0082665B">
        <w:rPr>
          <w:rFonts w:ascii="Calibri" w:eastAsia="Times New Roman" w:hAnsi="Calibri" w:cs="Calibri"/>
          <w:b/>
          <w:bCs/>
          <w:color w:val="000000" w:themeColor="text1"/>
          <w:sz w:val="24"/>
          <w:szCs w:val="24"/>
        </w:rPr>
        <w:t>are significantly impacted</w:t>
      </w:r>
      <w:r w:rsidRPr="0082665B">
        <w:rPr>
          <w:rFonts w:ascii="Calibri" w:eastAsia="Times New Roman" w:hAnsi="Calibri" w:cs="Calibri"/>
          <w:color w:val="000000" w:themeColor="text1"/>
          <w:sz w:val="24"/>
          <w:szCs w:val="24"/>
        </w:rPr>
        <w:t>, the individual is unlikely to develop the skills necessary to live independently and function safely in daily life.</w:t>
      </w:r>
    </w:p>
    <w:p w14:paraId="021D2047" w14:textId="41F22888" w:rsidR="0082665B" w:rsidRPr="0082665B" w:rsidRDefault="0082665B" w:rsidP="000C3FE7">
      <w:pPr>
        <w:spacing w:line="240" w:lineRule="auto"/>
        <w:jc w:val="center"/>
        <w:rPr>
          <w:rFonts w:ascii="Calibri" w:eastAsia="Times New Roman" w:hAnsi="Calibri" w:cs="Calibri"/>
          <w:color w:val="000000" w:themeColor="text1"/>
          <w:sz w:val="24"/>
          <w:szCs w:val="24"/>
        </w:rPr>
      </w:pPr>
      <w:r w:rsidRPr="0082665B">
        <w:rPr>
          <w:rFonts w:ascii="Calibri" w:eastAsia="Times New Roman" w:hAnsi="Calibri" w:cs="Calibri"/>
          <w:b/>
          <w:bCs/>
          <w:color w:val="000000" w:themeColor="text1"/>
          <w:sz w:val="24"/>
          <w:szCs w:val="24"/>
        </w:rPr>
        <w:t>AND</w:t>
      </w:r>
    </w:p>
    <w:p w14:paraId="326BF360" w14:textId="2F972DF5" w:rsidR="0082665B" w:rsidRPr="0082665B" w:rsidRDefault="0082665B" w:rsidP="0082665B">
      <w:pPr>
        <w:spacing w:line="240" w:lineRule="auto"/>
        <w:rPr>
          <w:rFonts w:ascii="Calibri" w:eastAsia="Times New Roman" w:hAnsi="Calibri" w:cs="Calibri"/>
          <w:color w:val="000000" w:themeColor="text1"/>
          <w:sz w:val="24"/>
          <w:szCs w:val="24"/>
        </w:rPr>
      </w:pPr>
      <w:r w:rsidRPr="0082665B">
        <w:rPr>
          <w:rFonts w:ascii="Calibri" w:eastAsia="Times New Roman" w:hAnsi="Calibri" w:cs="Calibri"/>
          <w:color w:val="000000" w:themeColor="text1"/>
          <w:sz w:val="24"/>
          <w:szCs w:val="24"/>
        </w:rPr>
        <w:t xml:space="preserve">Significant cognitive disabilities impact students both in and out of the classroom and across multiple life domains, including academic domains.  This means that the students </w:t>
      </w:r>
      <w:r w:rsidRPr="0082665B">
        <w:rPr>
          <w:rFonts w:ascii="Calibri" w:eastAsia="Times New Roman" w:hAnsi="Calibri" w:cs="Calibri"/>
          <w:b/>
          <w:bCs/>
          <w:color w:val="000000" w:themeColor="text1"/>
          <w:sz w:val="24"/>
          <w:szCs w:val="24"/>
        </w:rPr>
        <w:t>have extensive support needs to demonstrate learning</w:t>
      </w:r>
      <w:r w:rsidRPr="0082665B">
        <w:rPr>
          <w:rFonts w:ascii="Calibri" w:eastAsia="Times New Roman" w:hAnsi="Calibri" w:cs="Calibri"/>
          <w:color w:val="000000" w:themeColor="text1"/>
          <w:sz w:val="24"/>
          <w:szCs w:val="24"/>
        </w:rPr>
        <w:t xml:space="preserve"> </w:t>
      </w:r>
      <w:r w:rsidRPr="0082665B">
        <w:rPr>
          <w:rFonts w:ascii="Calibri" w:eastAsia="Times New Roman" w:hAnsi="Calibri" w:cs="Calibri"/>
          <w:b/>
          <w:bCs/>
          <w:color w:val="000000" w:themeColor="text1"/>
          <w:sz w:val="24"/>
          <w:szCs w:val="24"/>
        </w:rPr>
        <w:t>and generalize skills</w:t>
      </w:r>
      <w:r w:rsidRPr="0082665B">
        <w:rPr>
          <w:rFonts w:ascii="Calibri" w:eastAsia="Times New Roman" w:hAnsi="Calibri" w:cs="Calibri"/>
          <w:color w:val="000000" w:themeColor="text1"/>
          <w:sz w:val="24"/>
          <w:szCs w:val="24"/>
        </w:rPr>
        <w:t xml:space="preserve"> across academic and life settings.</w:t>
      </w:r>
    </w:p>
    <w:p w14:paraId="72646A76" w14:textId="0209B1B7" w:rsidR="0082665B" w:rsidRPr="0082665B" w:rsidRDefault="0082665B" w:rsidP="000C3FE7">
      <w:pPr>
        <w:spacing w:line="240" w:lineRule="auto"/>
        <w:jc w:val="center"/>
        <w:rPr>
          <w:rFonts w:ascii="Calibri" w:eastAsia="Times New Roman" w:hAnsi="Calibri" w:cs="Calibri"/>
          <w:color w:val="000000" w:themeColor="text1"/>
          <w:sz w:val="24"/>
          <w:szCs w:val="24"/>
        </w:rPr>
      </w:pPr>
      <w:r w:rsidRPr="0082665B">
        <w:rPr>
          <w:rFonts w:ascii="Calibri" w:eastAsia="Times New Roman" w:hAnsi="Calibri" w:cs="Calibri"/>
          <w:b/>
          <w:bCs/>
          <w:color w:val="000000" w:themeColor="text1"/>
          <w:sz w:val="24"/>
          <w:szCs w:val="24"/>
        </w:rPr>
        <w:t>AND</w:t>
      </w:r>
    </w:p>
    <w:p w14:paraId="115537BE" w14:textId="55CAED10" w:rsidR="0082665B" w:rsidRPr="0082665B" w:rsidRDefault="0082665B" w:rsidP="0082665B">
      <w:pPr>
        <w:spacing w:line="240" w:lineRule="auto"/>
        <w:rPr>
          <w:rFonts w:ascii="Calibri" w:eastAsia="Times New Roman" w:hAnsi="Calibri" w:cs="Calibri"/>
          <w:color w:val="000000" w:themeColor="text1"/>
          <w:sz w:val="24"/>
          <w:szCs w:val="24"/>
        </w:rPr>
      </w:pPr>
      <w:r w:rsidRPr="20F13C9A">
        <w:rPr>
          <w:rFonts w:ascii="Calibri" w:eastAsia="Times New Roman" w:hAnsi="Calibri" w:cs="Calibri"/>
          <w:color w:val="000000" w:themeColor="text1"/>
          <w:sz w:val="24"/>
          <w:szCs w:val="24"/>
        </w:rPr>
        <w:t xml:space="preserve">Students </w:t>
      </w:r>
      <w:r w:rsidR="000C3FE7" w:rsidRPr="20F13C9A">
        <w:rPr>
          <w:rFonts w:ascii="Calibri" w:eastAsia="Times New Roman" w:hAnsi="Calibri" w:cs="Calibri"/>
          <w:color w:val="000000" w:themeColor="text1"/>
          <w:sz w:val="24"/>
          <w:szCs w:val="24"/>
        </w:rPr>
        <w:t>with the</w:t>
      </w:r>
      <w:r w:rsidRPr="20F13C9A">
        <w:rPr>
          <w:rFonts w:ascii="Calibri" w:eastAsia="Times New Roman" w:hAnsi="Calibri" w:cs="Calibri"/>
          <w:color w:val="000000" w:themeColor="text1"/>
          <w:sz w:val="24"/>
          <w:szCs w:val="24"/>
        </w:rPr>
        <w:t xml:space="preserve"> </w:t>
      </w:r>
      <w:r w:rsidR="00785BC1" w:rsidRPr="20F13C9A">
        <w:rPr>
          <w:rFonts w:ascii="Calibri" w:eastAsia="Times New Roman" w:hAnsi="Calibri" w:cs="Calibri"/>
          <w:color w:val="000000" w:themeColor="text1"/>
          <w:sz w:val="24"/>
          <w:szCs w:val="24"/>
        </w:rPr>
        <w:t>M</w:t>
      </w:r>
      <w:r w:rsidR="000C3FE7" w:rsidRPr="20F13C9A">
        <w:rPr>
          <w:rFonts w:ascii="Calibri" w:eastAsia="Times New Roman" w:hAnsi="Calibri" w:cs="Calibri"/>
          <w:color w:val="000000" w:themeColor="text1"/>
          <w:sz w:val="24"/>
          <w:szCs w:val="24"/>
        </w:rPr>
        <w:t xml:space="preserve">ost </w:t>
      </w:r>
      <w:r w:rsidR="00785BC1" w:rsidRPr="20F13C9A">
        <w:rPr>
          <w:rFonts w:ascii="Calibri" w:eastAsia="Times New Roman" w:hAnsi="Calibri" w:cs="Calibri"/>
          <w:color w:val="000000" w:themeColor="text1"/>
          <w:sz w:val="24"/>
          <w:szCs w:val="24"/>
        </w:rPr>
        <w:t>S</w:t>
      </w:r>
      <w:r w:rsidR="000C3FE7" w:rsidRPr="20F13C9A">
        <w:rPr>
          <w:rFonts w:ascii="Calibri" w:eastAsia="Times New Roman" w:hAnsi="Calibri" w:cs="Calibri"/>
          <w:color w:val="000000" w:themeColor="text1"/>
          <w:sz w:val="24"/>
          <w:szCs w:val="24"/>
        </w:rPr>
        <w:t>ignificant</w:t>
      </w:r>
      <w:r w:rsidRPr="20F13C9A">
        <w:rPr>
          <w:rFonts w:ascii="Calibri" w:eastAsia="Times New Roman" w:hAnsi="Calibri" w:cs="Calibri"/>
          <w:color w:val="000000" w:themeColor="text1"/>
          <w:sz w:val="24"/>
          <w:szCs w:val="24"/>
        </w:rPr>
        <w:t xml:space="preserve"> </w:t>
      </w:r>
      <w:r w:rsidR="00785BC1" w:rsidRPr="20F13C9A">
        <w:rPr>
          <w:rFonts w:ascii="Calibri" w:eastAsia="Times New Roman" w:hAnsi="Calibri" w:cs="Calibri"/>
          <w:color w:val="000000" w:themeColor="text1"/>
          <w:sz w:val="24"/>
          <w:szCs w:val="24"/>
        </w:rPr>
        <w:t>C</w:t>
      </w:r>
      <w:r w:rsidRPr="20F13C9A">
        <w:rPr>
          <w:rFonts w:ascii="Calibri" w:eastAsia="Times New Roman" w:hAnsi="Calibri" w:cs="Calibri"/>
          <w:color w:val="000000" w:themeColor="text1"/>
          <w:sz w:val="24"/>
          <w:szCs w:val="24"/>
        </w:rPr>
        <w:t xml:space="preserve">ognitive </w:t>
      </w:r>
      <w:r w:rsidR="00785BC1" w:rsidRPr="20F13C9A">
        <w:rPr>
          <w:rFonts w:ascii="Calibri" w:eastAsia="Times New Roman" w:hAnsi="Calibri" w:cs="Calibri"/>
          <w:color w:val="000000" w:themeColor="text1"/>
          <w:sz w:val="24"/>
          <w:szCs w:val="24"/>
        </w:rPr>
        <w:t>D</w:t>
      </w:r>
      <w:r w:rsidRPr="20F13C9A">
        <w:rPr>
          <w:rFonts w:ascii="Calibri" w:eastAsia="Times New Roman" w:hAnsi="Calibri" w:cs="Calibri"/>
          <w:color w:val="000000" w:themeColor="text1"/>
          <w:sz w:val="24"/>
          <w:szCs w:val="24"/>
        </w:rPr>
        <w:t xml:space="preserve">isabilities are supported with an Individualized Education Program (IEP) and the </w:t>
      </w:r>
      <w:r w:rsidRPr="20F13C9A">
        <w:rPr>
          <w:rFonts w:ascii="Calibri" w:eastAsia="Times New Roman" w:hAnsi="Calibri" w:cs="Calibri"/>
          <w:b/>
          <w:bCs/>
          <w:color w:val="000000" w:themeColor="text1"/>
          <w:sz w:val="24"/>
          <w:szCs w:val="24"/>
        </w:rPr>
        <w:t>primary instruction and summative educational goals are based on Michigan’s alternate content standards</w:t>
      </w:r>
      <w:r w:rsidRPr="20F13C9A">
        <w:rPr>
          <w:rFonts w:ascii="Calibri" w:eastAsia="Times New Roman" w:hAnsi="Calibri" w:cs="Calibri"/>
          <w:color w:val="000000" w:themeColor="text1"/>
          <w:sz w:val="24"/>
          <w:szCs w:val="24"/>
        </w:rPr>
        <w:t xml:space="preserve"> in English language arts (ELA), mathematics, science and/or social studies.</w:t>
      </w:r>
    </w:p>
    <w:p w14:paraId="2F113AC0" w14:textId="10CF7CBE" w:rsidR="000657DF" w:rsidRPr="001C5457" w:rsidRDefault="003F5FB5" w:rsidP="000657DF">
      <w:pPr>
        <w:spacing w:line="240" w:lineRule="auto"/>
        <w:rPr>
          <w:rFonts w:ascii="Calibri" w:eastAsia="Times New Roman" w:hAnsi="Calibri" w:cs="Calibri"/>
          <w:color w:val="000000" w:themeColor="text1"/>
          <w:sz w:val="24"/>
          <w:szCs w:val="24"/>
        </w:rPr>
      </w:pPr>
      <w:r>
        <w:rPr>
          <w:rFonts w:ascii="Calibri" w:eastAsia="Times New Roman" w:hAnsi="Calibri" w:cs="Calibri"/>
          <w:b/>
          <w:bCs/>
          <w:color w:val="000000" w:themeColor="text1"/>
          <w:sz w:val="24"/>
          <w:szCs w:val="24"/>
        </w:rPr>
        <w:t>F</w:t>
      </w:r>
      <w:r w:rsidRPr="4BBDF50E">
        <w:rPr>
          <w:rFonts w:ascii="Calibri" w:eastAsia="Times New Roman" w:hAnsi="Calibri" w:cs="Calibri"/>
          <w:b/>
          <w:bCs/>
          <w:color w:val="000000" w:themeColor="text1"/>
          <w:sz w:val="24"/>
          <w:szCs w:val="24"/>
        </w:rPr>
        <w:t>or each criterion</w:t>
      </w:r>
      <w:r>
        <w:rPr>
          <w:rFonts w:ascii="Calibri" w:eastAsia="Times New Roman" w:hAnsi="Calibri" w:cs="Calibri"/>
          <w:b/>
          <w:bCs/>
          <w:color w:val="000000" w:themeColor="text1"/>
          <w:sz w:val="24"/>
          <w:szCs w:val="24"/>
        </w:rPr>
        <w:t>,</w:t>
      </w:r>
      <w:r w:rsidRPr="4BBDF50E">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s</w:t>
      </w:r>
      <w:r w:rsidR="000657DF" w:rsidRPr="4BBDF50E">
        <w:rPr>
          <w:rFonts w:ascii="Calibri" w:eastAsia="Times New Roman" w:hAnsi="Calibri" w:cs="Calibri"/>
          <w:color w:val="000000" w:themeColor="text1"/>
          <w:sz w:val="24"/>
          <w:szCs w:val="24"/>
        </w:rPr>
        <w:t xml:space="preserve">everal sources of relevant information </w:t>
      </w:r>
      <w:r w:rsidR="00420C66" w:rsidRPr="4BBDF50E">
        <w:rPr>
          <w:rFonts w:ascii="Calibri" w:eastAsia="Times New Roman" w:hAnsi="Calibri" w:cs="Calibri"/>
          <w:b/>
          <w:bCs/>
          <w:color w:val="000000" w:themeColor="text1"/>
          <w:sz w:val="24"/>
          <w:szCs w:val="24"/>
        </w:rPr>
        <w:t>may</w:t>
      </w:r>
      <w:r w:rsidR="000657DF" w:rsidRPr="4BBDF50E">
        <w:rPr>
          <w:rFonts w:ascii="Calibri" w:eastAsia="Times New Roman" w:hAnsi="Calibri" w:cs="Calibri"/>
          <w:color w:val="000000" w:themeColor="text1"/>
          <w:sz w:val="24"/>
          <w:szCs w:val="24"/>
        </w:rPr>
        <w:t xml:space="preserve"> be used and considered,</w:t>
      </w:r>
      <w:r w:rsidR="000657DF" w:rsidRPr="4BBDF50E">
        <w:rPr>
          <w:rFonts w:ascii="Calibri" w:eastAsia="Times New Roman" w:hAnsi="Calibri" w:cs="Calibri"/>
          <w:b/>
          <w:bCs/>
          <w:color w:val="000000" w:themeColor="text1"/>
          <w:sz w:val="24"/>
          <w:szCs w:val="24"/>
        </w:rPr>
        <w:t xml:space="preserve"> but all of the following must be</w:t>
      </w:r>
      <w:r w:rsidR="000657DF" w:rsidRPr="4BBDF50E">
        <w:rPr>
          <w:rFonts w:ascii="Calibri" w:eastAsia="Times New Roman" w:hAnsi="Calibri" w:cs="Calibri"/>
          <w:color w:val="000000" w:themeColor="text1"/>
          <w:sz w:val="24"/>
          <w:szCs w:val="24"/>
        </w:rPr>
        <w:t xml:space="preserve"> </w:t>
      </w:r>
      <w:r w:rsidR="000657DF" w:rsidRPr="4BBDF50E">
        <w:rPr>
          <w:rFonts w:ascii="Calibri" w:eastAsia="Times New Roman" w:hAnsi="Calibri" w:cs="Calibri"/>
          <w:b/>
          <w:bCs/>
          <w:color w:val="000000" w:themeColor="text1"/>
          <w:sz w:val="24"/>
          <w:szCs w:val="24"/>
        </w:rPr>
        <w:t>reviewed</w:t>
      </w:r>
      <w:r w:rsidR="000657DF" w:rsidRPr="4BBDF50E">
        <w:rPr>
          <w:rFonts w:ascii="Calibri" w:eastAsia="Times New Roman" w:hAnsi="Calibri" w:cs="Calibri"/>
          <w:color w:val="000000" w:themeColor="text1"/>
          <w:sz w:val="24"/>
          <w:szCs w:val="24"/>
        </w:rPr>
        <w:t xml:space="preserve"> in order to make appropriate testing decisions. These criteria include:</w:t>
      </w:r>
    </w:p>
    <w:p w14:paraId="4307AC32" w14:textId="77777777" w:rsidR="000657DF" w:rsidRPr="001C5457" w:rsidRDefault="000657DF" w:rsidP="000657DF">
      <w:pPr>
        <w:pStyle w:val="ListParagraph"/>
        <w:numPr>
          <w:ilvl w:val="0"/>
          <w:numId w:val="4"/>
        </w:numPr>
        <w:spacing w:line="240" w:lineRule="auto"/>
        <w:rPr>
          <w:rFonts w:ascii="Calibri" w:eastAsia="Times New Roman" w:hAnsi="Calibri" w:cs="Calibri"/>
          <w:color w:val="000000" w:themeColor="text1"/>
          <w:sz w:val="24"/>
          <w:szCs w:val="24"/>
        </w:rPr>
      </w:pPr>
      <w:r w:rsidRPr="001C5457">
        <w:rPr>
          <w:rFonts w:ascii="Calibri" w:eastAsia="Times New Roman" w:hAnsi="Calibri" w:cs="Calibri"/>
          <w:color w:val="000000" w:themeColor="text1"/>
          <w:sz w:val="24"/>
          <w:szCs w:val="24"/>
        </w:rPr>
        <w:t>Cognitive Functioning</w:t>
      </w:r>
    </w:p>
    <w:p w14:paraId="1865C8D7" w14:textId="77777777" w:rsidR="000657DF" w:rsidRPr="001C5457" w:rsidRDefault="000657DF" w:rsidP="000657DF">
      <w:pPr>
        <w:pStyle w:val="ListParagraph"/>
        <w:numPr>
          <w:ilvl w:val="0"/>
          <w:numId w:val="4"/>
        </w:numPr>
        <w:spacing w:line="240" w:lineRule="auto"/>
        <w:rPr>
          <w:rFonts w:ascii="Calibri" w:eastAsia="Times New Roman" w:hAnsi="Calibri" w:cs="Calibri"/>
          <w:color w:val="000000" w:themeColor="text1"/>
          <w:sz w:val="24"/>
          <w:szCs w:val="24"/>
        </w:rPr>
      </w:pPr>
      <w:r w:rsidRPr="001C5457">
        <w:rPr>
          <w:rFonts w:ascii="Calibri" w:eastAsia="Times New Roman" w:hAnsi="Calibri" w:cs="Calibri"/>
          <w:color w:val="000000" w:themeColor="text1"/>
          <w:sz w:val="24"/>
          <w:szCs w:val="24"/>
        </w:rPr>
        <w:t>Adaptive Functioning</w:t>
      </w:r>
    </w:p>
    <w:p w14:paraId="71D3726A" w14:textId="77777777" w:rsidR="000657DF" w:rsidRPr="001C5457" w:rsidRDefault="000657DF" w:rsidP="000657DF">
      <w:pPr>
        <w:pStyle w:val="ListParagraph"/>
        <w:numPr>
          <w:ilvl w:val="0"/>
          <w:numId w:val="4"/>
        </w:numPr>
        <w:spacing w:line="240" w:lineRule="auto"/>
        <w:rPr>
          <w:rFonts w:ascii="Calibri" w:eastAsia="Times New Roman" w:hAnsi="Calibri" w:cs="Calibri"/>
          <w:color w:val="000000" w:themeColor="text1"/>
          <w:sz w:val="24"/>
          <w:szCs w:val="24"/>
        </w:rPr>
      </w:pPr>
      <w:r w:rsidRPr="001C5457">
        <w:rPr>
          <w:rFonts w:ascii="Calibri" w:eastAsia="Times New Roman" w:hAnsi="Calibri" w:cs="Calibri"/>
          <w:color w:val="000000" w:themeColor="text1"/>
          <w:sz w:val="24"/>
          <w:szCs w:val="24"/>
        </w:rPr>
        <w:t>Level of Support Needs</w:t>
      </w:r>
    </w:p>
    <w:p w14:paraId="1C437AAA" w14:textId="23FFB3D2" w:rsidR="00D87EBE" w:rsidRPr="00737F13" w:rsidRDefault="000657DF" w:rsidP="00737F13">
      <w:pPr>
        <w:pStyle w:val="ListParagraph"/>
        <w:numPr>
          <w:ilvl w:val="0"/>
          <w:numId w:val="4"/>
        </w:numPr>
        <w:spacing w:line="240" w:lineRule="auto"/>
        <w:rPr>
          <w:rFonts w:ascii="Calibri" w:eastAsia="Times New Roman" w:hAnsi="Calibri" w:cs="Calibri"/>
          <w:color w:val="000000" w:themeColor="text1"/>
          <w:sz w:val="24"/>
          <w:szCs w:val="24"/>
        </w:rPr>
      </w:pPr>
      <w:r w:rsidRPr="001C5457">
        <w:rPr>
          <w:rFonts w:ascii="Calibri" w:eastAsia="Times New Roman" w:hAnsi="Calibri" w:cs="Calibri"/>
          <w:color w:val="000000" w:themeColor="text1"/>
          <w:sz w:val="24"/>
          <w:szCs w:val="24"/>
        </w:rPr>
        <w:t>Primary Instruction</w:t>
      </w:r>
    </w:p>
    <w:tbl>
      <w:tblPr>
        <w:tblW w:w="9535" w:type="dxa"/>
        <w:tblCellMar>
          <w:top w:w="15" w:type="dxa"/>
          <w:left w:w="15" w:type="dxa"/>
          <w:bottom w:w="15" w:type="dxa"/>
          <w:right w:w="15" w:type="dxa"/>
        </w:tblCellMar>
        <w:tblLook w:val="04A0" w:firstRow="1" w:lastRow="0" w:firstColumn="1" w:lastColumn="0" w:noHBand="0" w:noVBand="1"/>
      </w:tblPr>
      <w:tblGrid>
        <w:gridCol w:w="8095"/>
        <w:gridCol w:w="1440"/>
      </w:tblGrid>
      <w:tr w:rsidR="00D87EBE" w:rsidRPr="00A8729D" w14:paraId="53D32FE7" w14:textId="77777777" w:rsidTr="003D5AA2">
        <w:trPr>
          <w:trHeight w:val="240"/>
        </w:trPr>
        <w:tc>
          <w:tcPr>
            <w:tcW w:w="9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Mar>
              <w:top w:w="0" w:type="dxa"/>
              <w:left w:w="108" w:type="dxa"/>
              <w:bottom w:w="0" w:type="dxa"/>
              <w:right w:w="108" w:type="dxa"/>
            </w:tcMar>
            <w:hideMark/>
          </w:tcPr>
          <w:p w14:paraId="27250F93" w14:textId="77777777" w:rsidR="00D87EBE" w:rsidRPr="00A8729D" w:rsidRDefault="00D87EBE">
            <w:pPr>
              <w:spacing w:after="0" w:line="240" w:lineRule="auto"/>
              <w:jc w:val="center"/>
              <w:rPr>
                <w:rFonts w:ascii="Times New Roman" w:eastAsia="Times New Roman" w:hAnsi="Times New Roman" w:cs="Times New Roman"/>
                <w:kern w:val="0"/>
                <w:sz w:val="24"/>
                <w:szCs w:val="24"/>
                <w14:ligatures w14:val="none"/>
              </w:rPr>
            </w:pPr>
            <w:r w:rsidRPr="003D5AA2">
              <w:rPr>
                <w:rFonts w:ascii="Calibri" w:eastAsia="Times New Roman" w:hAnsi="Calibri" w:cs="Calibri"/>
                <w:b/>
                <w:bCs/>
                <w:color w:val="FFFFFF" w:themeColor="background1"/>
                <w:kern w:val="0"/>
                <w:sz w:val="24"/>
                <w:szCs w:val="24"/>
                <w14:ligatures w14:val="none"/>
              </w:rPr>
              <w:t>Cognitive (Intellectual) Functioning</w:t>
            </w:r>
          </w:p>
        </w:tc>
      </w:tr>
      <w:tr w:rsidR="00D87EBE" w:rsidRPr="00A8729D" w14:paraId="69155AE7"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7E195EB" w14:textId="244E18D6" w:rsidR="00D87EBE" w:rsidRPr="00A8729D" w:rsidRDefault="00D87EBE">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Instrument(s) used to determine intellectual functioning</w:t>
            </w:r>
            <w:r w:rsidR="00420C66">
              <w:rPr>
                <w:rFonts w:ascii="Calibri" w:eastAsia="Times New Roman" w:hAnsi="Calibri" w:cs="Calibri"/>
                <w:color w:val="000000"/>
                <w:kern w:val="0"/>
                <w:sz w:val="24"/>
                <w:szCs w:val="24"/>
                <w14:ligatures w14:val="none"/>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44152E1" w14:textId="77777777" w:rsidR="00D87EBE" w:rsidRPr="00A8729D" w:rsidRDefault="00D87EBE">
            <w:pPr>
              <w:spacing w:after="0" w:line="240" w:lineRule="auto"/>
              <w:rPr>
                <w:rFonts w:ascii="Times New Roman" w:eastAsia="Times New Roman" w:hAnsi="Times New Roman" w:cs="Times New Roman"/>
                <w:kern w:val="0"/>
                <w:sz w:val="24"/>
                <w:szCs w:val="24"/>
                <w14:ligatures w14:val="none"/>
              </w:rPr>
            </w:pPr>
          </w:p>
        </w:tc>
      </w:tr>
      <w:tr w:rsidR="00D87EBE" w:rsidRPr="00A8729D" w14:paraId="6070D3AA"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34D2F99" w14:textId="631B7C8B" w:rsidR="00D87EBE" w:rsidRPr="00A8729D" w:rsidRDefault="00D87EBE">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Date of most recent evaluation that included intellectual (cognitive) testing</w:t>
            </w:r>
            <w:r w:rsidR="00420C66">
              <w:rPr>
                <w:rFonts w:ascii="Calibri" w:eastAsia="Times New Roman" w:hAnsi="Calibri" w:cs="Calibri"/>
                <w:color w:val="000000"/>
                <w:kern w:val="0"/>
                <w:sz w:val="24"/>
                <w:szCs w:val="24"/>
                <w14:ligatures w14:val="none"/>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327FF0F" w14:textId="77777777" w:rsidR="00D87EBE" w:rsidRPr="00A8729D" w:rsidRDefault="00D87EBE">
            <w:pPr>
              <w:spacing w:after="0" w:line="240" w:lineRule="auto"/>
              <w:rPr>
                <w:rFonts w:ascii="Times New Roman" w:eastAsia="Times New Roman" w:hAnsi="Times New Roman" w:cs="Times New Roman"/>
                <w:kern w:val="0"/>
                <w:sz w:val="24"/>
                <w:szCs w:val="24"/>
                <w14:ligatures w14:val="none"/>
              </w:rPr>
            </w:pPr>
          </w:p>
        </w:tc>
      </w:tr>
      <w:tr w:rsidR="00D87EBE" w:rsidRPr="009D64A3" w14:paraId="3B750908"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3750C47" w14:textId="77777777" w:rsidR="00D87EBE" w:rsidRPr="00A8729D" w:rsidRDefault="00D87EBE">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Data obtained from the instrument(s)</w:t>
            </w:r>
          </w:p>
          <w:p w14:paraId="1C64F2BC" w14:textId="4F6B49F1" w:rsidR="00D87EBE" w:rsidRPr="000F1144" w:rsidRDefault="00012181" w:rsidP="00D87EBE">
            <w:pPr>
              <w:numPr>
                <w:ilvl w:val="0"/>
                <w:numId w:val="6"/>
              </w:numPr>
              <w:spacing w:after="0" w:line="240" w:lineRule="auto"/>
              <w:textAlignment w:val="baseline"/>
              <w:rPr>
                <w:rFonts w:ascii="Arial" w:eastAsia="Times New Roman" w:hAnsi="Arial" w:cs="Arial"/>
                <w:color w:val="000000"/>
                <w:kern w:val="0"/>
                <w:sz w:val="20"/>
                <w:szCs w:val="20"/>
                <w14:ligatures w14:val="none"/>
              </w:rPr>
            </w:pPr>
            <w:r>
              <w:rPr>
                <w:rFonts w:ascii="Calibri" w:eastAsia="Times New Roman" w:hAnsi="Calibri" w:cs="Calibri"/>
                <w:color w:val="000000"/>
                <w:kern w:val="0"/>
                <w:sz w:val="24"/>
                <w:szCs w:val="24"/>
                <w14:ligatures w14:val="none"/>
              </w:rPr>
              <w:t xml:space="preserve">Detailed </w:t>
            </w:r>
            <w:r w:rsidR="004B7A19">
              <w:rPr>
                <w:rFonts w:ascii="Calibri" w:eastAsia="Times New Roman" w:hAnsi="Calibri" w:cs="Calibri"/>
                <w:color w:val="000000"/>
                <w:kern w:val="0"/>
                <w:sz w:val="24"/>
                <w:szCs w:val="24"/>
                <w14:ligatures w14:val="none"/>
              </w:rPr>
              <w:t>IQ subtest scores</w:t>
            </w:r>
            <w:r w:rsidR="00606950">
              <w:rPr>
                <w:rFonts w:ascii="Calibri" w:eastAsia="Times New Roman" w:hAnsi="Calibri" w:cs="Calibri"/>
                <w:color w:val="000000"/>
                <w:kern w:val="0"/>
                <w:sz w:val="24"/>
                <w:szCs w:val="24"/>
                <w14:ligatures w14:val="none"/>
              </w:rPr>
              <w:t xml:space="preserve"> and the </w:t>
            </w:r>
            <w:proofErr w:type="gramStart"/>
            <w:r w:rsidR="5DEBB774" w:rsidRPr="00A8729D">
              <w:rPr>
                <w:rFonts w:ascii="Calibri" w:eastAsia="Times New Roman" w:hAnsi="Calibri" w:cs="Calibri"/>
                <w:color w:val="000000"/>
                <w:kern w:val="0"/>
                <w:sz w:val="24"/>
                <w:szCs w:val="24"/>
                <w14:ligatures w14:val="none"/>
              </w:rPr>
              <w:t>full scale</w:t>
            </w:r>
            <w:proofErr w:type="gramEnd"/>
            <w:r w:rsidR="5DEBB774" w:rsidRPr="00A8729D">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 xml:space="preserve">IQ </w:t>
            </w:r>
            <w:r w:rsidR="00606950">
              <w:rPr>
                <w:rFonts w:ascii="Calibri" w:eastAsia="Times New Roman" w:hAnsi="Calibri" w:cs="Calibri"/>
                <w:color w:val="000000"/>
                <w:kern w:val="0"/>
                <w:sz w:val="24"/>
                <w:szCs w:val="24"/>
                <w14:ligatures w14:val="none"/>
              </w:rPr>
              <w:t xml:space="preserve">composite </w:t>
            </w:r>
            <w:r w:rsidR="004B7A19">
              <w:rPr>
                <w:rFonts w:ascii="Calibri" w:eastAsia="Times New Roman" w:hAnsi="Calibri" w:cs="Calibri"/>
                <w:color w:val="000000"/>
                <w:kern w:val="0"/>
                <w:sz w:val="24"/>
                <w:szCs w:val="24"/>
                <w14:ligatures w14:val="none"/>
              </w:rPr>
              <w:t xml:space="preserve">score </w:t>
            </w:r>
            <w:r w:rsidR="5DEBB774" w:rsidRPr="00A8729D">
              <w:rPr>
                <w:rFonts w:ascii="Calibri" w:eastAsia="Times New Roman" w:hAnsi="Calibri" w:cs="Calibri"/>
                <w:color w:val="000000"/>
                <w:kern w:val="0"/>
                <w:sz w:val="24"/>
                <w:szCs w:val="24"/>
                <w14:ligatures w14:val="none"/>
              </w:rPr>
              <w:t>(e.g., Verbal, Non-Verbal, Working Memory, Processing Speed, Fluid Reasoning, Organizing and Sequencing Information, Executive Functioning, etc.)</w:t>
            </w:r>
            <w:r w:rsidR="00D87EBE">
              <w:rPr>
                <w:rFonts w:ascii="Calibri" w:eastAsia="Times New Roman" w:hAnsi="Calibri" w:cs="Calibri"/>
                <w:color w:val="000000"/>
                <w:kern w:val="0"/>
                <w:sz w:val="24"/>
                <w:szCs w:val="24"/>
                <w14:ligatures w14:val="none"/>
              </w:rPr>
              <w:br/>
            </w:r>
          </w:p>
          <w:p w14:paraId="67C0E232" w14:textId="64F56F94" w:rsidR="00D87EBE" w:rsidRPr="009D64A3" w:rsidRDefault="00D87EBE" w:rsidP="00D87EBE">
            <w:pPr>
              <w:numPr>
                <w:ilvl w:val="0"/>
                <w:numId w:val="6"/>
              </w:numPr>
              <w:spacing w:after="0" w:line="240" w:lineRule="auto"/>
              <w:textAlignment w:val="baseline"/>
              <w:rPr>
                <w:rFonts w:ascii="Calibri" w:eastAsia="Times New Roman" w:hAnsi="Calibri" w:cs="Calibri"/>
                <w:color w:val="000000"/>
                <w:kern w:val="0"/>
                <w:sz w:val="24"/>
                <w:szCs w:val="24"/>
                <w14:ligatures w14:val="none"/>
              </w:rPr>
            </w:pPr>
            <w:r w:rsidRPr="00B63356">
              <w:rPr>
                <w:rFonts w:ascii="Calibri" w:eastAsia="Times New Roman" w:hAnsi="Calibri" w:cs="Calibri"/>
                <w:color w:val="000000"/>
                <w:kern w:val="0"/>
                <w:sz w:val="24"/>
                <w:szCs w:val="24"/>
                <w14:ligatures w14:val="none"/>
              </w:rPr>
              <w:t>For each relevant cognitive skill, please rate the student’s current level of functioning</w:t>
            </w:r>
            <w:r>
              <w:rPr>
                <w:rFonts w:ascii="Calibri" w:eastAsia="Times New Roman" w:hAnsi="Calibri" w:cs="Calibri"/>
                <w:color w:val="000000"/>
                <w:kern w:val="0"/>
                <w:sz w:val="24"/>
                <w:szCs w:val="24"/>
                <w14:ligatures w14:val="none"/>
              </w:rPr>
              <w:t xml:space="preserve">, from </w:t>
            </w:r>
            <w:r w:rsidRPr="009D64A3">
              <w:rPr>
                <w:rFonts w:ascii="Calibri" w:eastAsia="Times New Roman" w:hAnsi="Calibri" w:cs="Calibri"/>
                <w:i/>
                <w:iCs/>
                <w:color w:val="000000"/>
                <w:kern w:val="0"/>
                <w:sz w:val="24"/>
                <w:szCs w:val="24"/>
                <w14:ligatures w14:val="none"/>
              </w:rPr>
              <w:t>Not Limited</w:t>
            </w:r>
            <w:r w:rsidRPr="009D64A3">
              <w:rPr>
                <w:rFonts w:ascii="Calibri" w:eastAsia="Times New Roman" w:hAnsi="Calibri" w:cs="Calibri"/>
                <w:color w:val="000000"/>
                <w:kern w:val="0"/>
                <w:sz w:val="24"/>
                <w:szCs w:val="24"/>
                <w14:ligatures w14:val="none"/>
              </w:rPr>
              <w:t xml:space="preserve"> to </w:t>
            </w:r>
            <w:r w:rsidRPr="009D64A3">
              <w:rPr>
                <w:rFonts w:ascii="Calibri" w:eastAsia="Times New Roman" w:hAnsi="Calibri" w:cs="Calibri"/>
                <w:i/>
                <w:iCs/>
                <w:color w:val="000000"/>
                <w:kern w:val="0"/>
                <w:sz w:val="24"/>
                <w:szCs w:val="24"/>
                <w14:ligatures w14:val="none"/>
              </w:rPr>
              <w:t>Most Significant Cognitive Limitations</w:t>
            </w:r>
            <w:r w:rsidRPr="009D64A3">
              <w:rPr>
                <w:rFonts w:ascii="Calibri" w:eastAsia="Times New Roman" w:hAnsi="Calibri" w:cs="Calibri"/>
                <w:color w:val="000000"/>
                <w:kern w:val="0"/>
                <w:sz w:val="24"/>
                <w:szCs w:val="24"/>
                <w14:ligatures w14:val="none"/>
              </w:rPr>
              <w:t>.</w:t>
            </w:r>
          </w:p>
          <w:p w14:paraId="6DB29870" w14:textId="77777777" w:rsidR="00D87EBE" w:rsidRPr="00B63356" w:rsidRDefault="00D87EBE">
            <w:pPr>
              <w:spacing w:after="0" w:line="240" w:lineRule="auto"/>
              <w:ind w:left="720"/>
              <w:textAlignment w:val="baseline"/>
              <w:rPr>
                <w:rFonts w:ascii="Calibri" w:eastAsia="Times New Roman" w:hAnsi="Calibri" w:cs="Calibri"/>
                <w:color w:val="000000"/>
                <w:kern w:val="0"/>
                <w:sz w:val="24"/>
                <w:szCs w:val="24"/>
                <w14:ligatures w14:val="none"/>
              </w:rPr>
            </w:pPr>
          </w:p>
          <w:p w14:paraId="43F3FEA5" w14:textId="698748B8" w:rsidR="00D87EBE" w:rsidRPr="00A8729D" w:rsidRDefault="00D87EBE" w:rsidP="0094569C">
            <w:pPr>
              <w:numPr>
                <w:ilvl w:val="0"/>
                <w:numId w:val="6"/>
              </w:numPr>
              <w:spacing w:after="0" w:line="240" w:lineRule="auto"/>
              <w:textAlignment w:val="baseline"/>
              <w:rPr>
                <w:rFonts w:ascii="Calibri" w:eastAsia="Times New Roman" w:hAnsi="Calibri" w:cs="Calibri"/>
                <w:color w:val="000000"/>
                <w:kern w:val="0"/>
                <w:sz w:val="24"/>
                <w:szCs w:val="24"/>
                <w14:ligatures w14:val="none"/>
              </w:rPr>
            </w:pPr>
            <w:r w:rsidRPr="6326F6C4">
              <w:rPr>
                <w:rFonts w:ascii="Calibri" w:eastAsia="Times New Roman" w:hAnsi="Calibri" w:cs="Calibri"/>
                <w:color w:val="000000" w:themeColor="text1"/>
                <w:sz w:val="24"/>
                <w:szCs w:val="24"/>
              </w:rPr>
              <w:lastRenderedPageBreak/>
              <w:t xml:space="preserve">Is there any reason to believe that a sub-score or non-verbal score is a more accurate reflection of the student’s abilities? For instance, does the student have a communication impairment, Autism, Hearing Impairment, or any other impairment that may slow their response times? Is there a large discrepancy between their sub-scores? If yes, </w:t>
            </w:r>
            <w:r>
              <w:rPr>
                <w:rFonts w:ascii="Calibri" w:eastAsia="Times New Roman" w:hAnsi="Calibri" w:cs="Calibri"/>
                <w:color w:val="000000" w:themeColor="text1"/>
                <w:sz w:val="24"/>
                <w:szCs w:val="24"/>
              </w:rPr>
              <w:t>a</w:t>
            </w:r>
            <w:r w:rsidRPr="6326F6C4">
              <w:rPr>
                <w:rFonts w:ascii="Calibri" w:eastAsia="Times New Roman" w:hAnsi="Calibri" w:cs="Calibri"/>
                <w:color w:val="000000" w:themeColor="text1"/>
                <w:sz w:val="24"/>
                <w:szCs w:val="24"/>
              </w:rPr>
              <w:t xml:space="preserve"> non-verbal or</w:t>
            </w:r>
            <w:r>
              <w:rPr>
                <w:rFonts w:ascii="Calibri" w:eastAsia="Times New Roman" w:hAnsi="Calibri" w:cs="Calibri"/>
                <w:color w:val="000000" w:themeColor="text1"/>
                <w:sz w:val="24"/>
                <w:szCs w:val="24"/>
              </w:rPr>
              <w:t xml:space="preserve"> </w:t>
            </w:r>
            <w:r w:rsidRPr="6326F6C4">
              <w:rPr>
                <w:rFonts w:ascii="Calibri" w:eastAsia="Times New Roman" w:hAnsi="Calibri" w:cs="Calibri"/>
                <w:color w:val="000000" w:themeColor="text1"/>
                <w:sz w:val="24"/>
                <w:szCs w:val="24"/>
              </w:rPr>
              <w:t>General Ability</w:t>
            </w:r>
            <w:r>
              <w:rPr>
                <w:rFonts w:ascii="Calibri" w:eastAsia="Times New Roman" w:hAnsi="Calibri" w:cs="Calibri"/>
                <w:color w:val="000000" w:themeColor="text1"/>
                <w:sz w:val="24"/>
                <w:szCs w:val="24"/>
              </w:rPr>
              <w:t xml:space="preserve"> Index</w:t>
            </w:r>
            <w:r w:rsidRPr="6326F6C4">
              <w:rPr>
                <w:rFonts w:ascii="Calibri" w:eastAsia="Times New Roman" w:hAnsi="Calibri" w:cs="Calibri"/>
                <w:color w:val="000000" w:themeColor="text1"/>
                <w:sz w:val="24"/>
                <w:szCs w:val="24"/>
              </w:rPr>
              <w:t xml:space="preserve"> sub-scores </w:t>
            </w:r>
            <w:r w:rsidRPr="700557D0">
              <w:rPr>
                <w:rFonts w:ascii="Calibri" w:eastAsia="Times New Roman" w:hAnsi="Calibri" w:cs="Calibri"/>
                <w:color w:val="000000" w:themeColor="text1"/>
                <w:sz w:val="24"/>
                <w:szCs w:val="24"/>
              </w:rPr>
              <w:t>will usually</w:t>
            </w:r>
            <w:r w:rsidRPr="6326F6C4">
              <w:rPr>
                <w:rFonts w:ascii="Calibri" w:eastAsia="Times New Roman" w:hAnsi="Calibri" w:cs="Calibri"/>
                <w:color w:val="000000" w:themeColor="text1"/>
                <w:sz w:val="24"/>
                <w:szCs w:val="24"/>
              </w:rPr>
              <w:t xml:space="preserve"> be a more accurate reflection of the student</w:t>
            </w:r>
            <w:r>
              <w:rPr>
                <w:rFonts w:ascii="Calibri" w:eastAsia="Times New Roman" w:hAnsi="Calibri" w:cs="Calibri"/>
                <w:color w:val="000000" w:themeColor="text1"/>
                <w:sz w:val="24"/>
                <w:szCs w:val="24"/>
              </w:rPr>
              <w:t>’</w:t>
            </w:r>
            <w:r w:rsidRPr="6326F6C4">
              <w:rPr>
                <w:rFonts w:ascii="Calibri" w:eastAsia="Times New Roman" w:hAnsi="Calibri" w:cs="Calibri"/>
                <w:color w:val="000000" w:themeColor="text1"/>
                <w:sz w:val="24"/>
                <w:szCs w:val="24"/>
              </w:rPr>
              <w:t>s cognitive functioning.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A1AA693" w14:textId="6FD509BC" w:rsidR="00D87EBE" w:rsidRPr="009D64A3" w:rsidRDefault="00D87EBE" w:rsidP="0085205C">
            <w:pPr>
              <w:spacing w:after="240" w:line="240" w:lineRule="auto"/>
              <w:rPr>
                <w:rFonts w:ascii="Calibri" w:eastAsia="Times New Roman" w:hAnsi="Calibri" w:cs="Calibri"/>
                <w:kern w:val="0"/>
                <w:sz w:val="24"/>
                <w:szCs w:val="24"/>
                <w14:ligatures w14:val="none"/>
              </w:rPr>
            </w:pPr>
            <w:r w:rsidRPr="009D64A3">
              <w:rPr>
                <w:rFonts w:ascii="Calibri" w:eastAsia="Times New Roman" w:hAnsi="Calibri" w:cs="Calibri"/>
                <w:kern w:val="0"/>
                <w:sz w:val="24"/>
                <w:szCs w:val="24"/>
                <w14:ligatures w14:val="none"/>
              </w:rPr>
              <w:lastRenderedPageBreak/>
              <w:t>Not Limited</w:t>
            </w:r>
            <w:r w:rsidR="0085205C">
              <w:rPr>
                <w:rFonts w:ascii="Calibri" w:eastAsia="Times New Roman" w:hAnsi="Calibri" w:cs="Calibri"/>
                <w:kern w:val="0"/>
                <w:sz w:val="24"/>
                <w:szCs w:val="24"/>
                <w14:ligatures w14:val="none"/>
              </w:rPr>
              <w:br/>
            </w:r>
            <w:r w:rsidR="0085205C">
              <w:rPr>
                <w:rFonts w:ascii="Calibri" w:eastAsia="Times New Roman" w:hAnsi="Calibri" w:cs="Calibri"/>
                <w:kern w:val="0"/>
                <w:sz w:val="24"/>
                <w:szCs w:val="24"/>
                <w14:ligatures w14:val="none"/>
              </w:rPr>
              <w:br/>
            </w:r>
            <w:r>
              <w:rPr>
                <w:rFonts w:ascii="Calibri" w:eastAsia="Times New Roman" w:hAnsi="Calibri" w:cs="Calibri"/>
                <w:kern w:val="0"/>
                <w:sz w:val="24"/>
                <w:szCs w:val="24"/>
                <w14:ligatures w14:val="none"/>
              </w:rPr>
              <w:t>Mild Cognitive Limitation</w:t>
            </w:r>
            <w:r>
              <w:rPr>
                <w:rFonts w:ascii="Calibri" w:eastAsia="Times New Roman" w:hAnsi="Calibri" w:cs="Calibri"/>
                <w:kern w:val="0"/>
                <w:sz w:val="24"/>
                <w:szCs w:val="24"/>
                <w14:ligatures w14:val="none"/>
              </w:rPr>
              <w:br/>
            </w:r>
            <w:r>
              <w:rPr>
                <w:rFonts w:ascii="Calibri" w:eastAsia="Times New Roman" w:hAnsi="Calibri" w:cs="Calibri"/>
                <w:kern w:val="0"/>
                <w:sz w:val="24"/>
                <w:szCs w:val="24"/>
                <w14:ligatures w14:val="none"/>
              </w:rPr>
              <w:br/>
              <w:t xml:space="preserve">Moderate to </w:t>
            </w:r>
            <w:r>
              <w:rPr>
                <w:rFonts w:ascii="Calibri" w:eastAsia="Times New Roman" w:hAnsi="Calibri" w:cs="Calibri"/>
                <w:kern w:val="0"/>
                <w:sz w:val="24"/>
                <w:szCs w:val="24"/>
                <w14:ligatures w14:val="none"/>
              </w:rPr>
              <w:lastRenderedPageBreak/>
              <w:t>Significant Cognitive Limitation</w:t>
            </w:r>
            <w:r>
              <w:rPr>
                <w:rFonts w:ascii="Calibri" w:eastAsia="Times New Roman" w:hAnsi="Calibri" w:cs="Calibri"/>
                <w:kern w:val="0"/>
                <w:sz w:val="24"/>
                <w:szCs w:val="24"/>
                <w14:ligatures w14:val="none"/>
              </w:rPr>
              <w:br/>
            </w:r>
            <w:r>
              <w:rPr>
                <w:rFonts w:ascii="Calibri" w:eastAsia="Times New Roman" w:hAnsi="Calibri" w:cs="Calibri"/>
                <w:kern w:val="0"/>
                <w:sz w:val="24"/>
                <w:szCs w:val="24"/>
                <w14:ligatures w14:val="none"/>
              </w:rPr>
              <w:br/>
              <w:t>Most Significant Cognitive Limitations</w:t>
            </w:r>
          </w:p>
        </w:tc>
      </w:tr>
      <w:tr w:rsidR="00D87EBE" w:rsidRPr="009D64A3" w14:paraId="72C99BAD"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3E84826" w14:textId="36C668C4" w:rsidR="00D87EBE" w:rsidRDefault="34EDF783">
            <w:pPr>
              <w:spacing w:line="240" w:lineRule="auto"/>
              <w:rPr>
                <w:rFonts w:ascii="Calibri" w:eastAsia="Times New Roman" w:hAnsi="Calibri" w:cs="Calibri"/>
                <w:color w:val="000000" w:themeColor="text1"/>
                <w:sz w:val="24"/>
                <w:szCs w:val="24"/>
              </w:rPr>
            </w:pPr>
            <w:r w:rsidRPr="4BBDF50E">
              <w:rPr>
                <w:rFonts w:ascii="Calibri" w:eastAsia="Times New Roman" w:hAnsi="Calibri" w:cs="Calibri"/>
                <w:color w:val="000000" w:themeColor="text1"/>
                <w:sz w:val="24"/>
                <w:szCs w:val="24"/>
              </w:rPr>
              <w:lastRenderedPageBreak/>
              <w:t>Data obtained from clinical/licensed professionals</w:t>
            </w:r>
            <w:r w:rsidR="0A7002D8" w:rsidRPr="4BBDF50E">
              <w:rPr>
                <w:rFonts w:ascii="Calibri" w:eastAsia="Times New Roman" w:hAnsi="Calibri" w:cs="Calibri"/>
                <w:color w:val="000000" w:themeColor="text1"/>
                <w:sz w:val="24"/>
                <w:szCs w:val="24"/>
              </w:rPr>
              <w:t xml:space="preserve">, such </w:t>
            </w:r>
            <w:r w:rsidR="51CAE584" w:rsidRPr="4BBDF50E">
              <w:rPr>
                <w:rFonts w:ascii="Calibri" w:eastAsia="Times New Roman" w:hAnsi="Calibri" w:cs="Calibri"/>
                <w:color w:val="000000" w:themeColor="text1"/>
                <w:sz w:val="24"/>
                <w:szCs w:val="24"/>
              </w:rPr>
              <w:t xml:space="preserve">as </w:t>
            </w:r>
            <w:r w:rsidR="43AEC2AD" w:rsidRPr="4BBDF50E">
              <w:rPr>
                <w:rFonts w:ascii="Calibri" w:eastAsia="Times New Roman" w:hAnsi="Calibri" w:cs="Calibri"/>
                <w:color w:val="000000" w:themeColor="text1"/>
                <w:sz w:val="24"/>
                <w:szCs w:val="24"/>
              </w:rPr>
              <w:t xml:space="preserve">those </w:t>
            </w:r>
            <w:r w:rsidR="51CAE584" w:rsidRPr="4BBDF50E">
              <w:rPr>
                <w:rFonts w:ascii="Calibri" w:eastAsia="Times New Roman" w:hAnsi="Calibri" w:cs="Calibri"/>
                <w:color w:val="000000" w:themeColor="text1"/>
                <w:sz w:val="24"/>
                <w:szCs w:val="24"/>
              </w:rPr>
              <w:t>recorded in the most recent Review of Existing Evaluation Data (REED):</w:t>
            </w:r>
          </w:p>
          <w:p w14:paraId="5124929A" w14:textId="68B85CE6" w:rsidR="00D87EBE" w:rsidRDefault="00D87EBE" w:rsidP="00D87EBE">
            <w:pPr>
              <w:pStyle w:val="ListParagraph"/>
              <w:numPr>
                <w:ilvl w:val="0"/>
                <w:numId w:val="7"/>
              </w:numPr>
              <w:spacing w:line="240" w:lineRule="auto"/>
              <w:rPr>
                <w:rFonts w:ascii="Calibri" w:eastAsia="Times New Roman" w:hAnsi="Calibri" w:cs="Calibri"/>
                <w:color w:val="000000" w:themeColor="text1"/>
                <w:sz w:val="24"/>
                <w:szCs w:val="24"/>
              </w:rPr>
            </w:pPr>
            <w:r w:rsidRPr="4BBDF50E">
              <w:rPr>
                <w:rFonts w:ascii="Calibri" w:eastAsia="Times New Roman" w:hAnsi="Calibri" w:cs="Calibri"/>
                <w:color w:val="000000" w:themeColor="text1"/>
                <w:sz w:val="24"/>
                <w:szCs w:val="24"/>
              </w:rPr>
              <w:t>If a valid score of cognitive functioning is not available, or if instrument data seem dated or from an earlier developmental time period, did a licensed professional, such as a school psychologist or clinical psychologist observe and provide their professional judgement of the student’s likely cognitive functioning level?</w:t>
            </w:r>
          </w:p>
          <w:p w14:paraId="0318EBA6" w14:textId="77777777" w:rsidR="00D87EBE" w:rsidRDefault="00D87EBE" w:rsidP="00D87EBE">
            <w:pPr>
              <w:pStyle w:val="ListParagraph"/>
              <w:numPr>
                <w:ilvl w:val="0"/>
                <w:numId w:val="7"/>
              </w:numPr>
              <w:spacing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Were observations made across multiple settings to get a more accurate reflection of the student’s cognitive abilities?</w:t>
            </w:r>
          </w:p>
          <w:p w14:paraId="6E1500A4" w14:textId="74AE0589" w:rsidR="00D87EBE" w:rsidRPr="00FA7093" w:rsidRDefault="00D87EBE" w:rsidP="00D87EBE">
            <w:pPr>
              <w:pStyle w:val="ListParagraph"/>
              <w:numPr>
                <w:ilvl w:val="0"/>
                <w:numId w:val="7"/>
              </w:numPr>
              <w:spacing w:line="240" w:lineRule="auto"/>
              <w:rPr>
                <w:rFonts w:ascii="Calibri" w:eastAsia="Times New Roman" w:hAnsi="Calibri" w:cs="Calibri"/>
                <w:color w:val="000000" w:themeColor="text1"/>
                <w:sz w:val="24"/>
                <w:szCs w:val="24"/>
              </w:rPr>
            </w:pPr>
            <w:r>
              <w:rPr>
                <w:rFonts w:ascii="Calibri" w:eastAsia="Times New Roman" w:hAnsi="Calibri" w:cs="Calibri"/>
                <w:color w:val="000000"/>
                <w:kern w:val="0"/>
                <w:sz w:val="24"/>
                <w:szCs w:val="24"/>
                <w14:ligatures w14:val="none"/>
              </w:rPr>
              <w:t xml:space="preserve">Based on this type of data, </w:t>
            </w:r>
            <w:r w:rsidRPr="00B63356">
              <w:rPr>
                <w:rFonts w:ascii="Calibri" w:eastAsia="Times New Roman" w:hAnsi="Calibri" w:cs="Calibri"/>
                <w:color w:val="000000"/>
                <w:kern w:val="0"/>
                <w:sz w:val="24"/>
                <w:szCs w:val="24"/>
                <w14:ligatures w14:val="none"/>
              </w:rPr>
              <w:t>please rate the student’s current level of functioning</w:t>
            </w:r>
            <w:r>
              <w:rPr>
                <w:rFonts w:ascii="Calibri" w:eastAsia="Times New Roman" w:hAnsi="Calibri" w:cs="Calibri"/>
                <w:color w:val="000000"/>
                <w:kern w:val="0"/>
                <w:sz w:val="24"/>
                <w:szCs w:val="24"/>
                <w14:ligatures w14:val="none"/>
              </w:rPr>
              <w:t xml:space="preserve">, from </w:t>
            </w:r>
            <w:r w:rsidRPr="009D64A3">
              <w:rPr>
                <w:rFonts w:ascii="Calibri" w:eastAsia="Times New Roman" w:hAnsi="Calibri" w:cs="Calibri"/>
                <w:i/>
                <w:iCs/>
                <w:color w:val="000000"/>
                <w:kern w:val="0"/>
                <w:sz w:val="24"/>
                <w:szCs w:val="24"/>
                <w14:ligatures w14:val="none"/>
              </w:rPr>
              <w:t>Not Limited</w:t>
            </w:r>
            <w:r w:rsidRPr="009D64A3">
              <w:rPr>
                <w:rFonts w:ascii="Calibri" w:eastAsia="Times New Roman" w:hAnsi="Calibri" w:cs="Calibri"/>
                <w:color w:val="000000"/>
                <w:kern w:val="0"/>
                <w:sz w:val="24"/>
                <w:szCs w:val="24"/>
                <w14:ligatures w14:val="none"/>
              </w:rPr>
              <w:t xml:space="preserve"> to </w:t>
            </w:r>
            <w:r w:rsidRPr="009D64A3">
              <w:rPr>
                <w:rFonts w:ascii="Calibri" w:eastAsia="Times New Roman" w:hAnsi="Calibri" w:cs="Calibri"/>
                <w:i/>
                <w:iCs/>
                <w:color w:val="000000"/>
                <w:kern w:val="0"/>
                <w:sz w:val="24"/>
                <w:szCs w:val="24"/>
                <w14:ligatures w14:val="none"/>
              </w:rPr>
              <w:t>Most Significant Cognitive Limitations</w:t>
            </w:r>
            <w:r w:rsidRPr="009D64A3">
              <w:rPr>
                <w:rFonts w:ascii="Calibri" w:eastAsia="Times New Roman" w:hAnsi="Calibri" w:cs="Calibri"/>
                <w:color w:val="000000"/>
                <w:kern w:val="0"/>
                <w:sz w:val="24"/>
                <w:szCs w:val="24"/>
                <w14:ligatures w14:val="none"/>
              </w:rPr>
              <w:t>.</w:t>
            </w:r>
          </w:p>
          <w:p w14:paraId="36C67C68" w14:textId="77777777" w:rsidR="00D87EBE" w:rsidRPr="00A8729D" w:rsidRDefault="00D87EBE">
            <w:pPr>
              <w:spacing w:after="0" w:line="240" w:lineRule="auto"/>
              <w:rPr>
                <w:rFonts w:ascii="Calibri" w:eastAsia="Times New Roman" w:hAnsi="Calibri" w:cs="Calibri"/>
                <w:color w:val="000000"/>
                <w:kern w:val="0"/>
                <w:sz w:val="24"/>
                <w:szCs w:val="24"/>
                <w14:ligatures w14:val="none"/>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79F70AD" w14:textId="77777777" w:rsidR="00D87EBE" w:rsidRDefault="00D87EBE">
            <w:pPr>
              <w:spacing w:after="240" w:line="240" w:lineRule="auto"/>
              <w:rPr>
                <w:rFonts w:ascii="Calibri" w:eastAsia="Times New Roman" w:hAnsi="Calibri" w:cs="Calibri"/>
                <w:kern w:val="0"/>
                <w:sz w:val="24"/>
                <w:szCs w:val="24"/>
                <w14:ligatures w14:val="none"/>
              </w:rPr>
            </w:pPr>
            <w:r w:rsidRPr="009D64A3">
              <w:rPr>
                <w:rFonts w:ascii="Calibri" w:eastAsia="Times New Roman" w:hAnsi="Calibri" w:cs="Calibri"/>
                <w:kern w:val="0"/>
                <w:sz w:val="24"/>
                <w:szCs w:val="24"/>
                <w14:ligatures w14:val="none"/>
              </w:rPr>
              <w:t>Not Limited</w:t>
            </w:r>
          </w:p>
          <w:p w14:paraId="3AB2A751" w14:textId="77777777" w:rsidR="00D87EBE" w:rsidRPr="009D64A3" w:rsidRDefault="00D87EBE">
            <w:pPr>
              <w:spacing w:after="240" w:line="240" w:lineRule="auto"/>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Mild Cognitive Limitation</w:t>
            </w:r>
            <w:r>
              <w:rPr>
                <w:rFonts w:ascii="Calibri" w:eastAsia="Times New Roman" w:hAnsi="Calibri" w:cs="Calibri"/>
                <w:kern w:val="0"/>
                <w:sz w:val="24"/>
                <w:szCs w:val="24"/>
                <w14:ligatures w14:val="none"/>
              </w:rPr>
              <w:br/>
            </w:r>
            <w:r>
              <w:rPr>
                <w:rFonts w:ascii="Calibri" w:eastAsia="Times New Roman" w:hAnsi="Calibri" w:cs="Calibri"/>
                <w:kern w:val="0"/>
                <w:sz w:val="24"/>
                <w:szCs w:val="24"/>
                <w14:ligatures w14:val="none"/>
              </w:rPr>
              <w:br/>
              <w:t>Moderate to Significant Cognitive Limitation</w:t>
            </w:r>
            <w:r>
              <w:rPr>
                <w:rFonts w:ascii="Calibri" w:eastAsia="Times New Roman" w:hAnsi="Calibri" w:cs="Calibri"/>
                <w:kern w:val="0"/>
                <w:sz w:val="24"/>
                <w:szCs w:val="24"/>
                <w14:ligatures w14:val="none"/>
              </w:rPr>
              <w:br/>
            </w:r>
            <w:r>
              <w:rPr>
                <w:rFonts w:ascii="Calibri" w:eastAsia="Times New Roman" w:hAnsi="Calibri" w:cs="Calibri"/>
                <w:kern w:val="0"/>
                <w:sz w:val="24"/>
                <w:szCs w:val="24"/>
                <w14:ligatures w14:val="none"/>
              </w:rPr>
              <w:br/>
              <w:t>Most Significant Cognitive Limitations</w:t>
            </w:r>
            <w:r w:rsidRPr="009D64A3">
              <w:rPr>
                <w:rFonts w:ascii="Calibri" w:eastAsia="Times New Roman" w:hAnsi="Calibri" w:cs="Calibri"/>
                <w:kern w:val="0"/>
                <w:sz w:val="24"/>
                <w:szCs w:val="24"/>
                <w14:ligatures w14:val="none"/>
              </w:rPr>
              <w:br/>
            </w:r>
          </w:p>
        </w:tc>
      </w:tr>
      <w:tr w:rsidR="00D87EBE" w:rsidRPr="00A8729D" w14:paraId="1D334BAE"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B66201A" w14:textId="53174CE8" w:rsidR="00D87EBE" w:rsidRDefault="00D87EBE">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Data obtained from P</w:t>
            </w:r>
            <w:r w:rsidR="00297C90">
              <w:rPr>
                <w:rFonts w:ascii="Calibri" w:eastAsia="Times New Roman" w:hAnsi="Calibri" w:cs="Calibri"/>
                <w:color w:val="000000"/>
                <w:kern w:val="0"/>
                <w:sz w:val="24"/>
                <w:szCs w:val="24"/>
                <w14:ligatures w14:val="none"/>
              </w:rPr>
              <w:t xml:space="preserve">resent </w:t>
            </w:r>
            <w:r>
              <w:rPr>
                <w:rFonts w:ascii="Calibri" w:eastAsia="Times New Roman" w:hAnsi="Calibri" w:cs="Calibri"/>
                <w:color w:val="000000"/>
                <w:kern w:val="0"/>
                <w:sz w:val="24"/>
                <w:szCs w:val="24"/>
                <w14:ligatures w14:val="none"/>
              </w:rPr>
              <w:t>L</w:t>
            </w:r>
            <w:r w:rsidR="00297C90">
              <w:rPr>
                <w:rFonts w:ascii="Calibri" w:eastAsia="Times New Roman" w:hAnsi="Calibri" w:cs="Calibri"/>
                <w:color w:val="000000"/>
                <w:kern w:val="0"/>
                <w:sz w:val="24"/>
                <w:szCs w:val="24"/>
                <w14:ligatures w14:val="none"/>
              </w:rPr>
              <w:t xml:space="preserve">evel of </w:t>
            </w:r>
            <w:r>
              <w:rPr>
                <w:rFonts w:ascii="Calibri" w:eastAsia="Times New Roman" w:hAnsi="Calibri" w:cs="Calibri"/>
                <w:color w:val="000000"/>
                <w:kern w:val="0"/>
                <w:sz w:val="24"/>
                <w:szCs w:val="24"/>
                <w14:ligatures w14:val="none"/>
              </w:rPr>
              <w:t>A</w:t>
            </w:r>
            <w:r w:rsidR="00297C90">
              <w:rPr>
                <w:rFonts w:ascii="Calibri" w:eastAsia="Times New Roman" w:hAnsi="Calibri" w:cs="Calibri"/>
                <w:color w:val="000000"/>
                <w:kern w:val="0"/>
                <w:sz w:val="24"/>
                <w:szCs w:val="24"/>
                <w14:ligatures w14:val="none"/>
              </w:rPr>
              <w:t xml:space="preserve">cademic </w:t>
            </w:r>
            <w:r>
              <w:rPr>
                <w:rFonts w:ascii="Calibri" w:eastAsia="Times New Roman" w:hAnsi="Calibri" w:cs="Calibri"/>
                <w:color w:val="000000"/>
                <w:kern w:val="0"/>
                <w:sz w:val="24"/>
                <w:szCs w:val="24"/>
                <w14:ligatures w14:val="none"/>
              </w:rPr>
              <w:t>A</w:t>
            </w:r>
            <w:r w:rsidR="00297C90">
              <w:rPr>
                <w:rFonts w:ascii="Calibri" w:eastAsia="Times New Roman" w:hAnsi="Calibri" w:cs="Calibri"/>
                <w:color w:val="000000"/>
                <w:kern w:val="0"/>
                <w:sz w:val="24"/>
                <w:szCs w:val="24"/>
                <w14:ligatures w14:val="none"/>
              </w:rPr>
              <w:t xml:space="preserve">chievement and </w:t>
            </w:r>
            <w:r>
              <w:rPr>
                <w:rFonts w:ascii="Calibri" w:eastAsia="Times New Roman" w:hAnsi="Calibri" w:cs="Calibri"/>
                <w:color w:val="000000"/>
                <w:kern w:val="0"/>
                <w:sz w:val="24"/>
                <w:szCs w:val="24"/>
                <w14:ligatures w14:val="none"/>
              </w:rPr>
              <w:t>F</w:t>
            </w:r>
            <w:r w:rsidR="00297C90">
              <w:rPr>
                <w:rFonts w:ascii="Calibri" w:eastAsia="Times New Roman" w:hAnsi="Calibri" w:cs="Calibri"/>
                <w:color w:val="000000"/>
                <w:kern w:val="0"/>
                <w:sz w:val="24"/>
                <w:szCs w:val="24"/>
                <w14:ligatures w14:val="none"/>
              </w:rPr>
              <w:t xml:space="preserve">unctional </w:t>
            </w:r>
            <w:r>
              <w:rPr>
                <w:rFonts w:ascii="Calibri" w:eastAsia="Times New Roman" w:hAnsi="Calibri" w:cs="Calibri"/>
                <w:color w:val="000000"/>
                <w:kern w:val="0"/>
                <w:sz w:val="24"/>
                <w:szCs w:val="24"/>
                <w14:ligatures w14:val="none"/>
              </w:rPr>
              <w:t>P</w:t>
            </w:r>
            <w:r w:rsidR="00297C90">
              <w:rPr>
                <w:rFonts w:ascii="Calibri" w:eastAsia="Times New Roman" w:hAnsi="Calibri" w:cs="Calibri"/>
                <w:color w:val="000000"/>
                <w:kern w:val="0"/>
                <w:sz w:val="24"/>
                <w:szCs w:val="24"/>
                <w14:ligatures w14:val="none"/>
              </w:rPr>
              <w:t>erformance (PLAAFP</w:t>
            </w:r>
            <w:r w:rsidR="003E2419">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or other Educational Reviews used in lieu of </w:t>
            </w:r>
            <w:proofErr w:type="gramStart"/>
            <w:r>
              <w:rPr>
                <w:rFonts w:ascii="Calibri" w:eastAsia="Times New Roman" w:hAnsi="Calibri" w:cs="Calibri"/>
                <w:color w:val="000000"/>
                <w:kern w:val="0"/>
                <w:sz w:val="24"/>
                <w:szCs w:val="24"/>
                <w14:ligatures w14:val="none"/>
              </w:rPr>
              <w:t>more timely</w:t>
            </w:r>
            <w:proofErr w:type="gramEnd"/>
            <w:r>
              <w:rPr>
                <w:rFonts w:ascii="Calibri" w:eastAsia="Times New Roman" w:hAnsi="Calibri" w:cs="Calibri"/>
                <w:color w:val="000000"/>
                <w:kern w:val="0"/>
                <w:sz w:val="24"/>
                <w:szCs w:val="24"/>
                <w14:ligatures w14:val="none"/>
              </w:rPr>
              <w:t xml:space="preserve"> or criterion-relevant data on the student’s cognitive functioning</w:t>
            </w:r>
            <w:r w:rsidR="0034600D">
              <w:rPr>
                <w:rFonts w:ascii="Calibri" w:eastAsia="Times New Roman" w:hAnsi="Calibri" w:cs="Calibri"/>
                <w:color w:val="000000"/>
                <w:kern w:val="0"/>
                <w:sz w:val="24"/>
                <w:szCs w:val="24"/>
                <w14:ligatures w14:val="none"/>
              </w:rPr>
              <w:t>:</w:t>
            </w:r>
          </w:p>
          <w:p w14:paraId="57EA60C8" w14:textId="77777777" w:rsidR="00D87EBE" w:rsidRDefault="00D87EBE" w:rsidP="00D87EBE">
            <w:pPr>
              <w:pStyle w:val="ListParagraph"/>
              <w:numPr>
                <w:ilvl w:val="0"/>
                <w:numId w:val="8"/>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Academic performance is not the same as cognitive functioning.</w:t>
            </w:r>
          </w:p>
          <w:p w14:paraId="558FC29B" w14:textId="77777777" w:rsidR="00D87EBE" w:rsidRDefault="00D87EBE" w:rsidP="00D87EBE">
            <w:pPr>
              <w:pStyle w:val="ListParagraph"/>
              <w:numPr>
                <w:ilvl w:val="0"/>
                <w:numId w:val="8"/>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What efforts were made to accurately discern the student’s cognitive abilities from instructional and educational goals, and/or from their current academic performance?</w:t>
            </w:r>
          </w:p>
          <w:p w14:paraId="07298802" w14:textId="3FEE4F1A" w:rsidR="00D87EBE" w:rsidRPr="00660E13" w:rsidRDefault="00D87EBE" w:rsidP="00D87EBE">
            <w:pPr>
              <w:pStyle w:val="ListParagraph"/>
              <w:numPr>
                <w:ilvl w:val="0"/>
                <w:numId w:val="8"/>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How is this information being used to supplement older or earlier direct measures of the students cognitive functioning to discern the student’s present cognitive functioning levels?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46731EE" w14:textId="01E8DB75" w:rsidR="00D87EBE" w:rsidRPr="00A8729D" w:rsidRDefault="35E173A4" w:rsidP="4BBDF50E">
            <w:pPr>
              <w:spacing w:after="0" w:line="240" w:lineRule="auto"/>
              <w:rPr>
                <w:rFonts w:ascii="Calibri" w:eastAsia="Times New Roman" w:hAnsi="Calibri" w:cs="Calibri"/>
                <w:color w:val="000000" w:themeColor="text1"/>
                <w:sz w:val="24"/>
                <w:szCs w:val="24"/>
              </w:rPr>
            </w:pPr>
            <w:r w:rsidRPr="4BBDF50E">
              <w:rPr>
                <w:rFonts w:ascii="Calibri" w:eastAsia="Times New Roman" w:hAnsi="Calibri" w:cs="Calibri"/>
                <w:color w:val="000000" w:themeColor="text1"/>
                <w:sz w:val="24"/>
                <w:szCs w:val="24"/>
              </w:rPr>
              <w:t xml:space="preserve">Not Limited </w:t>
            </w:r>
          </w:p>
          <w:p w14:paraId="5F536414" w14:textId="1539C36A" w:rsidR="00D87EBE" w:rsidRPr="00A8729D" w:rsidRDefault="35E173A4" w:rsidP="4BBDF50E">
            <w:pPr>
              <w:spacing w:after="0" w:line="240" w:lineRule="auto"/>
            </w:pPr>
            <w:r w:rsidRPr="4BBDF50E">
              <w:rPr>
                <w:rFonts w:ascii="Calibri" w:eastAsia="Times New Roman" w:hAnsi="Calibri" w:cs="Calibri"/>
                <w:color w:val="000000" w:themeColor="text1"/>
                <w:sz w:val="24"/>
                <w:szCs w:val="24"/>
              </w:rPr>
              <w:t xml:space="preserve">Mild Cognitive Limitation </w:t>
            </w:r>
            <w:r w:rsidR="0034600D">
              <w:br/>
            </w:r>
            <w:r w:rsidRPr="4BBDF50E">
              <w:rPr>
                <w:rFonts w:ascii="Calibri" w:eastAsia="Times New Roman" w:hAnsi="Calibri" w:cs="Calibri"/>
                <w:color w:val="000000" w:themeColor="text1"/>
                <w:sz w:val="24"/>
                <w:szCs w:val="24"/>
              </w:rPr>
              <w:t xml:space="preserve"> </w:t>
            </w:r>
            <w:r w:rsidR="0034600D">
              <w:br/>
            </w:r>
            <w:r w:rsidRPr="4BBDF50E">
              <w:rPr>
                <w:rFonts w:ascii="Calibri" w:eastAsia="Times New Roman" w:hAnsi="Calibri" w:cs="Calibri"/>
                <w:color w:val="000000" w:themeColor="text1"/>
                <w:sz w:val="24"/>
                <w:szCs w:val="24"/>
              </w:rPr>
              <w:t xml:space="preserve">Moderate to Significant Cognitive Limitation </w:t>
            </w:r>
            <w:r w:rsidR="0034600D">
              <w:br/>
            </w:r>
            <w:r w:rsidRPr="4BBDF50E">
              <w:rPr>
                <w:rFonts w:ascii="Calibri" w:eastAsia="Times New Roman" w:hAnsi="Calibri" w:cs="Calibri"/>
                <w:color w:val="000000" w:themeColor="text1"/>
                <w:sz w:val="24"/>
                <w:szCs w:val="24"/>
              </w:rPr>
              <w:t xml:space="preserve"> </w:t>
            </w:r>
            <w:r w:rsidR="0034600D">
              <w:br/>
            </w:r>
            <w:r w:rsidRPr="4BBDF50E">
              <w:rPr>
                <w:rFonts w:ascii="Calibri" w:eastAsia="Times New Roman" w:hAnsi="Calibri" w:cs="Calibri"/>
                <w:color w:val="000000" w:themeColor="text1"/>
                <w:sz w:val="24"/>
                <w:szCs w:val="24"/>
              </w:rPr>
              <w:t>Most Significant Cognitive Limitations</w:t>
            </w:r>
          </w:p>
        </w:tc>
      </w:tr>
      <w:tr w:rsidR="00D87EBE" w:rsidRPr="00A8729D" w14:paraId="57793D4A" w14:textId="77777777" w:rsidTr="4A201C95">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3EB01B7" w14:textId="77777777" w:rsidR="00D87EBE" w:rsidRPr="00A8729D" w:rsidRDefault="00D87EBE">
            <w:pPr>
              <w:spacing w:after="0" w:line="240" w:lineRule="auto"/>
              <w:rPr>
                <w:rFonts w:ascii="Times New Roman" w:eastAsia="Times New Roman" w:hAnsi="Times New Roman" w:cs="Times New Roman"/>
                <w:kern w:val="0"/>
                <w:sz w:val="24"/>
                <w:szCs w:val="24"/>
                <w14:ligatures w14:val="none"/>
              </w:rPr>
            </w:pPr>
            <w:r w:rsidRPr="00731D66">
              <w:rPr>
                <w:rFonts w:ascii="Calibri" w:eastAsia="Times New Roman" w:hAnsi="Calibri" w:cs="Calibri"/>
                <w:b/>
                <w:bCs/>
                <w:color w:val="000000"/>
                <w:kern w:val="0"/>
                <w:sz w:val="24"/>
                <w:szCs w:val="24"/>
                <w14:ligatures w14:val="none"/>
              </w:rPr>
              <w:lastRenderedPageBreak/>
              <w:t>Overall,</w:t>
            </w:r>
            <w:r>
              <w:rPr>
                <w:rFonts w:ascii="Calibri" w:eastAsia="Times New Roman" w:hAnsi="Calibri" w:cs="Calibri"/>
                <w:color w:val="000000"/>
                <w:kern w:val="0"/>
                <w:sz w:val="24"/>
                <w:szCs w:val="24"/>
                <w14:ligatures w14:val="none"/>
              </w:rPr>
              <w:t xml:space="preserve"> based on the most relevant and accurate data available on the student’s cognitive functioning, </w:t>
            </w:r>
            <w:r w:rsidRPr="00B63356">
              <w:rPr>
                <w:rFonts w:ascii="Calibri" w:eastAsia="Times New Roman" w:hAnsi="Calibri" w:cs="Calibri"/>
                <w:color w:val="000000"/>
                <w:kern w:val="0"/>
                <w:sz w:val="24"/>
                <w:szCs w:val="24"/>
                <w14:ligatures w14:val="none"/>
              </w:rPr>
              <w:t>please rate the student’s current level of functioning</w:t>
            </w:r>
            <w:r>
              <w:rPr>
                <w:rFonts w:ascii="Calibri" w:eastAsia="Times New Roman" w:hAnsi="Calibri" w:cs="Calibri"/>
                <w:color w:val="000000"/>
                <w:kern w:val="0"/>
                <w:sz w:val="24"/>
                <w:szCs w:val="24"/>
                <w14:ligatures w14:val="none"/>
              </w:rPr>
              <w:t xml:space="preserve">, from </w:t>
            </w:r>
            <w:r w:rsidRPr="009D64A3">
              <w:rPr>
                <w:rFonts w:ascii="Calibri" w:eastAsia="Times New Roman" w:hAnsi="Calibri" w:cs="Calibri"/>
                <w:i/>
                <w:iCs/>
                <w:color w:val="000000"/>
                <w:kern w:val="0"/>
                <w:sz w:val="24"/>
                <w:szCs w:val="24"/>
                <w14:ligatures w14:val="none"/>
              </w:rPr>
              <w:t>Not Limited</w:t>
            </w:r>
            <w:r w:rsidRPr="009D64A3">
              <w:rPr>
                <w:rFonts w:ascii="Calibri" w:eastAsia="Times New Roman" w:hAnsi="Calibri" w:cs="Calibri"/>
                <w:color w:val="000000"/>
                <w:kern w:val="0"/>
                <w:sz w:val="24"/>
                <w:szCs w:val="24"/>
                <w14:ligatures w14:val="none"/>
              </w:rPr>
              <w:t xml:space="preserve"> to </w:t>
            </w:r>
            <w:r w:rsidRPr="009D64A3">
              <w:rPr>
                <w:rFonts w:ascii="Calibri" w:eastAsia="Times New Roman" w:hAnsi="Calibri" w:cs="Calibri"/>
                <w:i/>
                <w:iCs/>
                <w:color w:val="000000"/>
                <w:kern w:val="0"/>
                <w:sz w:val="24"/>
                <w:szCs w:val="24"/>
                <w14:ligatures w14:val="none"/>
              </w:rPr>
              <w:t>Most Significant Cognitive Limitations</w:t>
            </w:r>
            <w:r w:rsidRPr="009D64A3">
              <w:rPr>
                <w:rFonts w:ascii="Calibri" w:eastAsia="Times New Roman" w:hAnsi="Calibri" w:cs="Calibri"/>
                <w:color w:val="000000"/>
                <w:kern w:val="0"/>
                <w:sz w:val="24"/>
                <w:szCs w:val="24"/>
                <w14:ligatures w14:val="none"/>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9ADA976" w14:textId="77777777" w:rsidR="00D87EBE" w:rsidRDefault="00D87EBE">
            <w:pPr>
              <w:spacing w:after="240" w:line="240" w:lineRule="auto"/>
              <w:rPr>
                <w:rFonts w:ascii="Calibri" w:eastAsia="Times New Roman" w:hAnsi="Calibri" w:cs="Calibri"/>
                <w:kern w:val="0"/>
                <w:sz w:val="24"/>
                <w:szCs w:val="24"/>
                <w14:ligatures w14:val="none"/>
              </w:rPr>
            </w:pPr>
            <w:r w:rsidRPr="009D64A3">
              <w:rPr>
                <w:rFonts w:ascii="Calibri" w:eastAsia="Times New Roman" w:hAnsi="Calibri" w:cs="Calibri"/>
                <w:kern w:val="0"/>
                <w:sz w:val="24"/>
                <w:szCs w:val="24"/>
                <w14:ligatures w14:val="none"/>
              </w:rPr>
              <w:t>Not Limited</w:t>
            </w:r>
          </w:p>
          <w:p w14:paraId="164B07DC" w14:textId="77777777" w:rsidR="00D87EBE" w:rsidRPr="00A8729D" w:rsidRDefault="00D87EBE">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kern w:val="0"/>
                <w:sz w:val="24"/>
                <w:szCs w:val="24"/>
                <w14:ligatures w14:val="none"/>
              </w:rPr>
              <w:t>Mild Cognitive Limitation</w:t>
            </w:r>
            <w:r>
              <w:rPr>
                <w:rFonts w:ascii="Calibri" w:eastAsia="Times New Roman" w:hAnsi="Calibri" w:cs="Calibri"/>
                <w:kern w:val="0"/>
                <w:sz w:val="24"/>
                <w:szCs w:val="24"/>
                <w14:ligatures w14:val="none"/>
              </w:rPr>
              <w:br/>
            </w:r>
            <w:r>
              <w:rPr>
                <w:rFonts w:ascii="Calibri" w:eastAsia="Times New Roman" w:hAnsi="Calibri" w:cs="Calibri"/>
                <w:kern w:val="0"/>
                <w:sz w:val="24"/>
                <w:szCs w:val="24"/>
                <w14:ligatures w14:val="none"/>
              </w:rPr>
              <w:br/>
              <w:t>Moderate to Significant Cognitive Limitation</w:t>
            </w:r>
            <w:r>
              <w:rPr>
                <w:rFonts w:ascii="Calibri" w:eastAsia="Times New Roman" w:hAnsi="Calibri" w:cs="Calibri"/>
                <w:kern w:val="0"/>
                <w:sz w:val="24"/>
                <w:szCs w:val="24"/>
                <w14:ligatures w14:val="none"/>
              </w:rPr>
              <w:br/>
            </w:r>
            <w:r>
              <w:rPr>
                <w:rFonts w:ascii="Calibri" w:eastAsia="Times New Roman" w:hAnsi="Calibri" w:cs="Calibri"/>
                <w:kern w:val="0"/>
                <w:sz w:val="24"/>
                <w:szCs w:val="24"/>
                <w14:ligatures w14:val="none"/>
              </w:rPr>
              <w:br/>
              <w:t>Most Significant Cognitive Limitations</w:t>
            </w:r>
          </w:p>
        </w:tc>
      </w:tr>
    </w:tbl>
    <w:p w14:paraId="2352CF1F" w14:textId="77777777" w:rsidR="00D87EBE" w:rsidRDefault="00D87EBE" w:rsidP="00D87EBE">
      <w:pPr>
        <w:spacing w:line="240" w:lineRule="auto"/>
        <w:rPr>
          <w:rFonts w:ascii="Calibri" w:eastAsia="Times New Roman" w:hAnsi="Calibri" w:cs="Calibri"/>
          <w:color w:val="000000" w:themeColor="text1"/>
          <w:sz w:val="24"/>
          <w:szCs w:val="24"/>
        </w:rPr>
      </w:pPr>
    </w:p>
    <w:p w14:paraId="24B84A61" w14:textId="77777777" w:rsidR="00737F13" w:rsidRDefault="00737F13" w:rsidP="00D87EBE">
      <w:pPr>
        <w:spacing w:line="240" w:lineRule="auto"/>
        <w:rPr>
          <w:rFonts w:ascii="Calibri" w:eastAsia="Times New Roman" w:hAnsi="Calibri" w:cs="Calibri"/>
          <w:color w:val="000000" w:themeColor="text1"/>
          <w:sz w:val="24"/>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8095"/>
        <w:gridCol w:w="1440"/>
      </w:tblGrid>
      <w:tr w:rsidR="00A67DC7" w:rsidRPr="00A8729D" w14:paraId="685340B7" w14:textId="77777777" w:rsidTr="003D5AA2">
        <w:trPr>
          <w:trHeight w:val="240"/>
        </w:trPr>
        <w:tc>
          <w:tcPr>
            <w:tcW w:w="9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tcMar>
              <w:top w:w="0" w:type="dxa"/>
              <w:left w:w="108" w:type="dxa"/>
              <w:bottom w:w="0" w:type="dxa"/>
              <w:right w:w="108" w:type="dxa"/>
            </w:tcMar>
            <w:hideMark/>
          </w:tcPr>
          <w:p w14:paraId="7B4D877A" w14:textId="77777777" w:rsidR="00A67DC7" w:rsidRPr="00A8729D" w:rsidRDefault="00A67DC7">
            <w:pPr>
              <w:spacing w:after="0" w:line="240" w:lineRule="auto"/>
              <w:jc w:val="center"/>
              <w:rPr>
                <w:rFonts w:ascii="Times New Roman" w:eastAsia="Times New Roman" w:hAnsi="Times New Roman" w:cs="Times New Roman"/>
                <w:kern w:val="0"/>
                <w:sz w:val="24"/>
                <w:szCs w:val="24"/>
                <w14:ligatures w14:val="none"/>
              </w:rPr>
            </w:pPr>
            <w:r w:rsidRPr="00A8729D">
              <w:rPr>
                <w:rFonts w:ascii="Calibri" w:eastAsia="Times New Roman" w:hAnsi="Calibri" w:cs="Calibri"/>
                <w:b/>
                <w:bCs/>
                <w:color w:val="000000"/>
                <w:kern w:val="0"/>
                <w:sz w:val="24"/>
                <w:szCs w:val="24"/>
                <w14:ligatures w14:val="none"/>
              </w:rPr>
              <w:t xml:space="preserve">Adaptive </w:t>
            </w:r>
            <w:r>
              <w:rPr>
                <w:rFonts w:ascii="Calibri" w:eastAsia="Times New Roman" w:hAnsi="Calibri" w:cs="Calibri"/>
                <w:b/>
                <w:bCs/>
                <w:color w:val="000000"/>
                <w:kern w:val="0"/>
                <w:sz w:val="24"/>
                <w:szCs w:val="24"/>
                <w14:ligatures w14:val="none"/>
              </w:rPr>
              <w:t>Functioning</w:t>
            </w:r>
            <w:r w:rsidRPr="00A8729D">
              <w:rPr>
                <w:rFonts w:ascii="Calibri" w:eastAsia="Times New Roman" w:hAnsi="Calibri" w:cs="Calibri"/>
                <w:b/>
                <w:bCs/>
                <w:color w:val="000000"/>
                <w:kern w:val="0"/>
                <w:sz w:val="24"/>
                <w:szCs w:val="24"/>
                <w14:ligatures w14:val="none"/>
              </w:rPr>
              <w:t xml:space="preserve"> (Daily Living/</w:t>
            </w:r>
            <w:r>
              <w:rPr>
                <w:rFonts w:ascii="Calibri" w:eastAsia="Times New Roman" w:hAnsi="Calibri" w:cs="Calibri"/>
                <w:b/>
                <w:bCs/>
                <w:color w:val="000000"/>
                <w:kern w:val="0"/>
                <w:sz w:val="24"/>
                <w:szCs w:val="24"/>
                <w14:ligatures w14:val="none"/>
              </w:rPr>
              <w:t>Behavioral</w:t>
            </w:r>
            <w:r w:rsidRPr="00A8729D">
              <w:rPr>
                <w:rFonts w:ascii="Calibri" w:eastAsia="Times New Roman" w:hAnsi="Calibri" w:cs="Calibri"/>
                <w:b/>
                <w:bCs/>
                <w:color w:val="000000"/>
                <w:kern w:val="0"/>
                <w:sz w:val="24"/>
                <w:szCs w:val="24"/>
                <w14:ligatures w14:val="none"/>
              </w:rPr>
              <w:t xml:space="preserve"> Skills)</w:t>
            </w:r>
          </w:p>
        </w:tc>
      </w:tr>
      <w:tr w:rsidR="00A67DC7" w:rsidRPr="00A8729D" w14:paraId="17033F7B"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13DB3C88" w14:textId="199782BC" w:rsidR="00A67DC7" w:rsidRPr="00A8729D" w:rsidRDefault="00A67DC7">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Instrument(s) used to determine adaptive behavior deficits</w:t>
            </w:r>
            <w:r w:rsidR="007638C9">
              <w:rPr>
                <w:rFonts w:ascii="Calibri" w:eastAsia="Times New Roman" w:hAnsi="Calibri" w:cs="Calibri"/>
                <w:color w:val="000000"/>
                <w:kern w:val="0"/>
                <w:sz w:val="24"/>
                <w:szCs w:val="24"/>
                <w14:ligatures w14:val="none"/>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5CADEA52"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p>
        </w:tc>
      </w:tr>
      <w:tr w:rsidR="00A67DC7" w:rsidRPr="00A8729D" w14:paraId="402DD5D9" w14:textId="77777777">
        <w:trPr>
          <w:trHeight w:val="360"/>
        </w:trPr>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7168A" w14:textId="77777777" w:rsidR="00A67DC7" w:rsidRDefault="00A67DC7">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Data from Parents: Do these include parent observations?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18A991"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Yes or No</w:t>
            </w:r>
          </w:p>
        </w:tc>
      </w:tr>
      <w:tr w:rsidR="00A67DC7" w:rsidRPr="00A8729D" w14:paraId="37E91AAA"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71CC2F" w14:textId="30401ED3" w:rsidR="00A67DC7" w:rsidRPr="00A8729D" w:rsidRDefault="00A67DC7">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themeColor="text1"/>
                <w:sz w:val="24"/>
                <w:szCs w:val="24"/>
              </w:rPr>
              <w:t>Data from Licensed Professionals: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B3058F"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Yes or No</w:t>
            </w:r>
          </w:p>
        </w:tc>
      </w:tr>
      <w:tr w:rsidR="00A67DC7" w14:paraId="420A5C9D"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B0ABD3" w14:textId="647F1FEA" w:rsidR="00A67DC7" w:rsidRDefault="00A67DC7">
            <w:p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Data from Teachers of Record: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C7CBF" w14:textId="77777777" w:rsidR="00A67DC7" w:rsidRDefault="00A67DC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Yes or No</w:t>
            </w:r>
          </w:p>
        </w:tc>
      </w:tr>
      <w:tr w:rsidR="00A67DC7" w:rsidRPr="00A8729D" w14:paraId="63B357D5"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8FD9D7" w14:textId="5C1985D6" w:rsidR="00A67DC7" w:rsidRPr="00A8729D" w:rsidRDefault="00A67DC7">
            <w:pPr>
              <w:spacing w:after="0" w:line="240" w:lineRule="auto"/>
              <w:rPr>
                <w:rFonts w:ascii="Calibri" w:eastAsia="Times New Roman" w:hAnsi="Calibri" w:cs="Calibri"/>
                <w:color w:val="000000"/>
                <w:kern w:val="0"/>
                <w:sz w:val="24"/>
                <w:szCs w:val="24"/>
                <w14:ligatures w14:val="none"/>
              </w:rPr>
            </w:pPr>
            <w:r w:rsidRPr="00A8729D">
              <w:rPr>
                <w:rFonts w:ascii="Calibri" w:eastAsia="Times New Roman" w:hAnsi="Calibri" w:cs="Calibri"/>
                <w:color w:val="000000"/>
                <w:kern w:val="0"/>
                <w:sz w:val="24"/>
                <w:szCs w:val="24"/>
                <w14:ligatures w14:val="none"/>
              </w:rPr>
              <w:t>Date of most recent evaluation</w:t>
            </w:r>
            <w:r>
              <w:rPr>
                <w:rFonts w:ascii="Calibri" w:eastAsia="Times New Roman" w:hAnsi="Calibri" w:cs="Calibri"/>
                <w:color w:val="000000"/>
                <w:kern w:val="0"/>
                <w:sz w:val="24"/>
                <w:szCs w:val="24"/>
                <w14:ligatures w14:val="none"/>
              </w:rPr>
              <w:t>(s)</w:t>
            </w:r>
            <w:r w:rsidRPr="00A8729D">
              <w:rPr>
                <w:rFonts w:ascii="Calibri" w:eastAsia="Times New Roman" w:hAnsi="Calibri" w:cs="Calibri"/>
                <w:color w:val="000000"/>
                <w:kern w:val="0"/>
                <w:sz w:val="24"/>
                <w:szCs w:val="24"/>
                <w14:ligatures w14:val="none"/>
              </w:rPr>
              <w:t xml:space="preserve"> that included an adaptive behavior rating scale</w:t>
            </w:r>
            <w:r w:rsidR="00EB0945">
              <w:rPr>
                <w:rFonts w:ascii="Calibri" w:eastAsia="Times New Roman" w:hAnsi="Calibri" w:cs="Calibri"/>
                <w:color w:val="000000"/>
                <w:kern w:val="0"/>
                <w:sz w:val="24"/>
                <w:szCs w:val="24"/>
                <w14:ligatures w14:val="none"/>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A4C8AD"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p>
        </w:tc>
      </w:tr>
      <w:tr w:rsidR="00A67DC7" w:rsidRPr="00A8729D" w14:paraId="7FB9E4D7"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D6F0D" w14:textId="5A305681" w:rsidR="00A67DC7" w:rsidRPr="00A8729D" w:rsidRDefault="00A67DC7">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Data obtained from the adaptive behavior instrument(s)</w:t>
            </w:r>
            <w:r w:rsidR="00EB0945">
              <w:rPr>
                <w:rFonts w:ascii="Calibri" w:eastAsia="Times New Roman" w:hAnsi="Calibri" w:cs="Calibri"/>
                <w:color w:val="000000"/>
                <w:kern w:val="0"/>
                <w:sz w:val="24"/>
                <w:szCs w:val="24"/>
                <w14:ligatures w14:val="none"/>
              </w:rPr>
              <w:t>:</w:t>
            </w:r>
          </w:p>
          <w:p w14:paraId="39DA3C69" w14:textId="77777777" w:rsidR="00A67DC7" w:rsidRPr="00A8729D" w:rsidRDefault="00A67DC7">
            <w:pPr>
              <w:spacing w:after="0" w:line="240" w:lineRule="auto"/>
              <w:rPr>
                <w:rFonts w:ascii="Calibri" w:eastAsia="Times New Roman" w:hAnsi="Calibri" w:cs="Calibri"/>
                <w:color w:val="000000"/>
                <w:kern w:val="0"/>
                <w:sz w:val="24"/>
                <w:szCs w:val="24"/>
                <w14:ligatures w14:val="none"/>
              </w:rPr>
            </w:pPr>
            <w:r w:rsidRPr="00A8729D">
              <w:rPr>
                <w:rFonts w:ascii="Calibri" w:eastAsia="Times New Roman" w:hAnsi="Calibri" w:cs="Calibri"/>
                <w:color w:val="000000"/>
                <w:kern w:val="0"/>
                <w:sz w:val="24"/>
                <w:szCs w:val="24"/>
                <w14:ligatures w14:val="none"/>
              </w:rPr>
              <w:t xml:space="preserve">Include </w:t>
            </w:r>
            <w:r>
              <w:rPr>
                <w:rFonts w:ascii="Calibri" w:eastAsia="Times New Roman" w:hAnsi="Calibri" w:cs="Calibri"/>
                <w:color w:val="000000"/>
                <w:kern w:val="0"/>
                <w:sz w:val="24"/>
                <w:szCs w:val="24"/>
                <w14:ligatures w14:val="none"/>
              </w:rPr>
              <w:t xml:space="preserve">numeric scores for </w:t>
            </w:r>
            <w:r w:rsidRPr="00A8729D">
              <w:rPr>
                <w:rFonts w:ascii="Calibri" w:eastAsia="Times New Roman" w:hAnsi="Calibri" w:cs="Calibri"/>
                <w:color w:val="000000"/>
                <w:kern w:val="0"/>
                <w:sz w:val="24"/>
                <w:szCs w:val="24"/>
                <w14:ligatures w14:val="none"/>
              </w:rPr>
              <w:t xml:space="preserve">the </w:t>
            </w:r>
            <w:r>
              <w:rPr>
                <w:rFonts w:ascii="Calibri" w:eastAsia="Times New Roman" w:hAnsi="Calibri" w:cs="Calibri"/>
                <w:color w:val="000000"/>
                <w:kern w:val="0"/>
                <w:sz w:val="24"/>
                <w:szCs w:val="24"/>
                <w14:ligatures w14:val="none"/>
              </w:rPr>
              <w:t>overall, General Adaptive Index, as well as specific sub-</w:t>
            </w:r>
            <w:r w:rsidRPr="00A8729D">
              <w:rPr>
                <w:rFonts w:ascii="Calibri" w:eastAsia="Times New Roman" w:hAnsi="Calibri" w:cs="Calibri"/>
                <w:color w:val="000000"/>
                <w:kern w:val="0"/>
                <w:sz w:val="24"/>
                <w:szCs w:val="24"/>
                <w14:ligatures w14:val="none"/>
              </w:rPr>
              <w:t>domains/areas</w:t>
            </w:r>
            <w:r>
              <w:rPr>
                <w:rFonts w:ascii="Calibri" w:eastAsia="Times New Roman" w:hAnsi="Calibri" w:cs="Calibri"/>
                <w:color w:val="000000"/>
                <w:kern w:val="0"/>
                <w:sz w:val="24"/>
                <w:szCs w:val="24"/>
                <w14:ligatures w14:val="none"/>
              </w:rPr>
              <w:t>, such as the Conceptual, Social, and Practical functioning levels.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4C5733"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p>
        </w:tc>
      </w:tr>
      <w:tr w:rsidR="00A67DC7" w:rsidRPr="00A8729D" w14:paraId="01266C2C"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8CF77B" w14:textId="7BF847FE" w:rsidR="00A67DC7" w:rsidRPr="00A8729D" w:rsidRDefault="00A67DC7">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Are these scores similar across observers (parents and teachers, etc.)? If large discrepancies across observers exist, how are these reconciled to determine the students adaptive functioning level? Are averages being used; the highest score across observers being used; or are observations from a licensed professional being used to trump other observer’s scores?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FEE866"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p>
        </w:tc>
      </w:tr>
      <w:tr w:rsidR="00A67DC7" w:rsidRPr="00A8729D" w14:paraId="6E4098FB"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3A1082AA" w14:textId="77777777" w:rsidR="00A67DC7" w:rsidRPr="00A8729D" w:rsidRDefault="00A67DC7">
            <w:p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If the overall adaptive functioning scores are in the normal range, are there any sub-domain scores considerably lower than the others?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267193D2" w14:textId="77777777" w:rsidR="00A67DC7" w:rsidRPr="00A8729D" w:rsidRDefault="00A67DC7">
            <w:pPr>
              <w:spacing w:after="240" w:line="240" w:lineRule="auto"/>
              <w:rPr>
                <w:rFonts w:ascii="Times New Roman" w:eastAsia="Times New Roman" w:hAnsi="Times New Roman" w:cs="Times New Roman"/>
                <w:kern w:val="0"/>
                <w:sz w:val="24"/>
                <w:szCs w:val="24"/>
                <w14:ligatures w14:val="none"/>
              </w:rPr>
            </w:pPr>
          </w:p>
        </w:tc>
      </w:tr>
      <w:tr w:rsidR="00A67DC7" w:rsidRPr="00A8729D" w14:paraId="4B8956C3"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9D024" w14:textId="7EEEE25E" w:rsidR="00A67DC7" w:rsidRDefault="00A67DC7">
            <w:p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What is the student</w:t>
            </w:r>
            <w:r w:rsidR="00EB0945">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s Adaptive Skill levels in the</w:t>
            </w:r>
          </w:p>
          <w:p w14:paraId="27F2D1C4" w14:textId="77777777" w:rsidR="00A67DC7" w:rsidRDefault="00A67DC7">
            <w:pPr>
              <w:pStyle w:val="ListParagraph"/>
              <w:numPr>
                <w:ilvl w:val="0"/>
                <w:numId w:val="12"/>
              </w:numPr>
              <w:spacing w:after="0" w:line="240" w:lineRule="auto"/>
              <w:textAlignment w:val="baseline"/>
              <w:rPr>
                <w:rFonts w:ascii="Calibri" w:eastAsia="Times New Roman" w:hAnsi="Calibri" w:cs="Calibri"/>
                <w:color w:val="000000"/>
                <w:kern w:val="0"/>
                <w:sz w:val="24"/>
                <w:szCs w:val="24"/>
                <w14:ligatures w14:val="none"/>
              </w:rPr>
            </w:pPr>
            <w:r w:rsidRPr="00075056">
              <w:rPr>
                <w:rFonts w:ascii="Calibri" w:eastAsia="Times New Roman" w:hAnsi="Calibri" w:cs="Calibri"/>
                <w:color w:val="000000"/>
                <w:kern w:val="0"/>
                <w:sz w:val="24"/>
                <w:szCs w:val="24"/>
                <w14:ligatures w14:val="none"/>
              </w:rPr>
              <w:t>Conceptual Domain?</w:t>
            </w:r>
          </w:p>
          <w:p w14:paraId="29661A21" w14:textId="77777777" w:rsidR="00A67DC7" w:rsidRDefault="00A67DC7">
            <w:pPr>
              <w:pStyle w:val="ListParagraph"/>
              <w:numPr>
                <w:ilvl w:val="0"/>
                <w:numId w:val="12"/>
              </w:num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Social Domain?</w:t>
            </w:r>
          </w:p>
          <w:p w14:paraId="4D053A3B" w14:textId="77777777" w:rsidR="00A67DC7" w:rsidRDefault="00A67DC7">
            <w:pPr>
              <w:pStyle w:val="ListParagraph"/>
              <w:numPr>
                <w:ilvl w:val="0"/>
                <w:numId w:val="12"/>
              </w:num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Practical Domain?</w:t>
            </w:r>
          </w:p>
          <w:p w14:paraId="5C97C5E5" w14:textId="77777777" w:rsidR="00A67DC7" w:rsidRDefault="00A67DC7">
            <w:pPr>
              <w:pStyle w:val="ListParagraph"/>
              <w:numPr>
                <w:ilvl w:val="0"/>
                <w:numId w:val="12"/>
              </w:num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Overall or General Adaptive Skill Levels?</w:t>
            </w:r>
          </w:p>
          <w:p w14:paraId="37020702" w14:textId="2792F167" w:rsidR="00A67DC7" w:rsidRPr="00055781" w:rsidRDefault="00A67DC7">
            <w:p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lastRenderedPageBreak/>
              <w:t xml:space="preserve">For each, please rate the students adaptive functioning level on a scale from </w:t>
            </w:r>
            <w:r w:rsidRPr="006B4828">
              <w:rPr>
                <w:rFonts w:ascii="Calibri" w:eastAsia="Times New Roman" w:hAnsi="Calibri" w:cs="Calibri"/>
                <w:i/>
                <w:iCs/>
                <w:color w:val="000000"/>
                <w:kern w:val="0"/>
                <w:sz w:val="24"/>
                <w:szCs w:val="24"/>
                <w14:ligatures w14:val="none"/>
              </w:rPr>
              <w:t>Not Limited</w:t>
            </w:r>
            <w:r>
              <w:rPr>
                <w:rFonts w:ascii="Calibri" w:eastAsia="Times New Roman" w:hAnsi="Calibri" w:cs="Calibri"/>
                <w:color w:val="000000"/>
                <w:kern w:val="0"/>
                <w:sz w:val="24"/>
                <w:szCs w:val="24"/>
                <w14:ligatures w14:val="none"/>
              </w:rPr>
              <w:t xml:space="preserve">, to </w:t>
            </w:r>
            <w:r w:rsidRPr="006B4828">
              <w:rPr>
                <w:rFonts w:ascii="Calibri" w:eastAsia="Times New Roman" w:hAnsi="Calibri" w:cs="Calibri"/>
                <w:i/>
                <w:iCs/>
                <w:color w:val="000000"/>
                <w:kern w:val="0"/>
                <w:sz w:val="24"/>
                <w:szCs w:val="24"/>
                <w14:ligatures w14:val="none"/>
              </w:rPr>
              <w:t>Most Significant Deficit</w:t>
            </w:r>
            <w:r>
              <w:rPr>
                <w:rFonts w:ascii="Calibri" w:eastAsia="Times New Roman" w:hAnsi="Calibri" w:cs="Calibri"/>
                <w:color w:val="000000"/>
                <w:kern w:val="0"/>
                <w:sz w:val="24"/>
                <w:szCs w:val="24"/>
                <w14:ligatures w14:val="none"/>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3B310" w14:textId="77777777" w:rsidR="00A67DC7" w:rsidRPr="00A8729D" w:rsidRDefault="00A67DC7">
            <w:pPr>
              <w:spacing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Not Limited</w:t>
            </w:r>
            <w:r>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4"/>
                <w14:ligatures w14:val="none"/>
              </w:rPr>
              <w:br/>
              <w:t>Mild to Moderate Deficits</w:t>
            </w:r>
            <w:r>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4"/>
                <w14:ligatures w14:val="none"/>
              </w:rPr>
              <w:br/>
              <w:t xml:space="preserve">Moderate to </w:t>
            </w:r>
            <w:r>
              <w:rPr>
                <w:rFonts w:ascii="Times New Roman" w:eastAsia="Times New Roman" w:hAnsi="Times New Roman" w:cs="Times New Roman"/>
                <w:kern w:val="0"/>
                <w:sz w:val="24"/>
                <w:szCs w:val="24"/>
                <w14:ligatures w14:val="none"/>
              </w:rPr>
              <w:lastRenderedPageBreak/>
              <w:t>Significant Deficits</w:t>
            </w:r>
            <w:r>
              <w:rPr>
                <w:rFonts w:ascii="Times New Roman" w:eastAsia="Times New Roman" w:hAnsi="Times New Roman" w:cs="Times New Roman"/>
                <w:kern w:val="0"/>
                <w:sz w:val="24"/>
                <w:szCs w:val="24"/>
                <w14:ligatures w14:val="none"/>
              </w:rPr>
              <w:br/>
            </w:r>
            <w:r>
              <w:rPr>
                <w:rFonts w:ascii="Times New Roman" w:eastAsia="Times New Roman" w:hAnsi="Times New Roman" w:cs="Times New Roman"/>
                <w:kern w:val="0"/>
                <w:sz w:val="24"/>
                <w:szCs w:val="24"/>
                <w14:ligatures w14:val="none"/>
              </w:rPr>
              <w:br/>
              <w:t>Most Significant Deficits</w:t>
            </w:r>
          </w:p>
        </w:tc>
      </w:tr>
      <w:tr w:rsidR="00A67DC7" w:rsidRPr="00A8729D" w14:paraId="63CA7074"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6ED24A88"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sz w:val="24"/>
                <w:szCs w:val="24"/>
                <w14:ligatures w14:val="none"/>
              </w:rPr>
              <w:lastRenderedPageBreak/>
              <w:t>Overall, based on the most relevant data available on the student’s adaptive functioning, d</w:t>
            </w:r>
            <w:r w:rsidRPr="00A8729D">
              <w:rPr>
                <w:rFonts w:ascii="Calibri" w:eastAsia="Times New Roman" w:hAnsi="Calibri" w:cs="Calibri"/>
                <w:color w:val="000000"/>
                <w:kern w:val="0"/>
                <w:sz w:val="24"/>
                <w:szCs w:val="24"/>
                <w14:ligatures w14:val="none"/>
              </w:rPr>
              <w:t xml:space="preserve">oes the </w:t>
            </w:r>
            <w:r>
              <w:rPr>
                <w:rFonts w:ascii="Calibri" w:eastAsia="Times New Roman" w:hAnsi="Calibri" w:cs="Calibri"/>
                <w:color w:val="000000"/>
                <w:kern w:val="0"/>
                <w:sz w:val="24"/>
                <w:szCs w:val="24"/>
                <w14:ligatures w14:val="none"/>
              </w:rPr>
              <w:t>evidence support a conclusion that the student has</w:t>
            </w:r>
            <w:r w:rsidRPr="00A8729D">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s</w:t>
            </w:r>
            <w:r w:rsidRPr="00A8729D">
              <w:rPr>
                <w:rFonts w:ascii="Calibri" w:eastAsia="Times New Roman" w:hAnsi="Calibri" w:cs="Calibri"/>
                <w:color w:val="000000"/>
                <w:kern w:val="0"/>
                <w:sz w:val="24"/>
                <w:szCs w:val="24"/>
                <w14:ligatures w14:val="none"/>
              </w:rPr>
              <w:t>ignificant deficits in adaptive behavior?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14823F7E"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Yes or No</w:t>
            </w:r>
          </w:p>
        </w:tc>
      </w:tr>
      <w:tr w:rsidR="00A67DC7" w:rsidRPr="00A8729D" w14:paraId="3CD2FFC3"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68490E5F" w14:textId="4B43B357" w:rsidR="00A67DC7" w:rsidRPr="00A8729D" w:rsidRDefault="00A67DC7" w:rsidP="00A67DC7">
            <w:pPr>
              <w:numPr>
                <w:ilvl w:val="0"/>
                <w:numId w:val="9"/>
              </w:numPr>
              <w:spacing w:after="0" w:line="240" w:lineRule="auto"/>
              <w:textAlignment w:val="baseline"/>
              <w:rPr>
                <w:rFonts w:ascii="Calibri" w:eastAsia="Times New Roman" w:hAnsi="Calibri" w:cs="Calibri"/>
                <w:color w:val="000000"/>
                <w:kern w:val="0"/>
                <w:sz w:val="24"/>
                <w:szCs w:val="24"/>
                <w14:ligatures w14:val="none"/>
              </w:rPr>
            </w:pPr>
            <w:r w:rsidRPr="00A8729D">
              <w:rPr>
                <w:rFonts w:ascii="Calibri" w:eastAsia="Times New Roman" w:hAnsi="Calibri" w:cs="Calibri"/>
                <w:color w:val="000000"/>
                <w:kern w:val="0"/>
                <w:sz w:val="24"/>
                <w:szCs w:val="24"/>
                <w14:ligatures w14:val="none"/>
              </w:rPr>
              <w:t>Does the student’s IEP address adaptive behavior deficits?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55B9327E"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Yes or No</w:t>
            </w:r>
          </w:p>
        </w:tc>
      </w:tr>
      <w:tr w:rsidR="00A67DC7" w:rsidRPr="00A8729D" w14:paraId="651EB66E"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05AABC93" w14:textId="7F43EFE9" w:rsidR="00A67DC7" w:rsidRPr="00A8729D" w:rsidRDefault="00A67DC7" w:rsidP="00A67DC7">
            <w:pPr>
              <w:numPr>
                <w:ilvl w:val="0"/>
                <w:numId w:val="10"/>
              </w:numPr>
              <w:spacing w:after="0" w:line="240" w:lineRule="auto"/>
              <w:textAlignment w:val="baseline"/>
              <w:rPr>
                <w:rFonts w:ascii="Calibri" w:eastAsia="Times New Roman" w:hAnsi="Calibri" w:cs="Calibri"/>
                <w:color w:val="000000"/>
                <w:kern w:val="0"/>
                <w:sz w:val="24"/>
                <w:szCs w:val="24"/>
                <w14:ligatures w14:val="none"/>
              </w:rPr>
            </w:pPr>
            <w:r w:rsidRPr="00A8729D">
              <w:rPr>
                <w:rFonts w:ascii="Calibri" w:eastAsia="Times New Roman" w:hAnsi="Calibri" w:cs="Calibri"/>
                <w:color w:val="000000"/>
                <w:kern w:val="0"/>
                <w:sz w:val="24"/>
                <w:szCs w:val="24"/>
                <w14:ligatures w14:val="none"/>
              </w:rPr>
              <w:t>Where in the IEP are adaptive behavior deficits addressed?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021119FD"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p>
        </w:tc>
      </w:tr>
      <w:tr w:rsidR="00A67DC7" w:rsidRPr="00A8729D" w14:paraId="2C4872C8" w14:textId="77777777">
        <w:tc>
          <w:tcPr>
            <w:tcW w:w="8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66498AA7" w14:textId="77777777" w:rsidR="00A67DC7" w:rsidRPr="00A8729D" w:rsidRDefault="00A67DC7" w:rsidP="00A67DC7">
            <w:pPr>
              <w:numPr>
                <w:ilvl w:val="0"/>
                <w:numId w:val="11"/>
              </w:numPr>
              <w:spacing w:after="0" w:line="240" w:lineRule="auto"/>
              <w:textAlignment w:val="baseline"/>
              <w:rPr>
                <w:rFonts w:ascii="Calibri" w:eastAsia="Times New Roman" w:hAnsi="Calibri" w:cs="Calibri"/>
                <w:color w:val="000000"/>
                <w:kern w:val="0"/>
                <w:sz w:val="24"/>
                <w:szCs w:val="24"/>
                <w14:ligatures w14:val="none"/>
              </w:rPr>
            </w:pPr>
            <w:r w:rsidRPr="00A8729D">
              <w:rPr>
                <w:rFonts w:ascii="Calibri" w:eastAsia="Times New Roman" w:hAnsi="Calibri" w:cs="Calibri"/>
                <w:color w:val="000000"/>
                <w:kern w:val="0"/>
                <w:sz w:val="24"/>
                <w:szCs w:val="24"/>
                <w14:ligatures w14:val="none"/>
              </w:rPr>
              <w:t>What information in the PLAAFP pertaining to adaptive behavior supports the assessment decision?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hideMark/>
          </w:tcPr>
          <w:p w14:paraId="2E5920B4" w14:textId="77777777" w:rsidR="00A67DC7" w:rsidRPr="00A8729D" w:rsidRDefault="00A67DC7">
            <w:pPr>
              <w:spacing w:after="0" w:line="240" w:lineRule="auto"/>
              <w:rPr>
                <w:rFonts w:ascii="Times New Roman" w:eastAsia="Times New Roman" w:hAnsi="Times New Roman" w:cs="Times New Roman"/>
                <w:kern w:val="0"/>
                <w:sz w:val="24"/>
                <w:szCs w:val="24"/>
                <w14:ligatures w14:val="none"/>
              </w:rPr>
            </w:pPr>
          </w:p>
        </w:tc>
      </w:tr>
    </w:tbl>
    <w:p w14:paraId="20FAF7A5" w14:textId="77777777" w:rsidR="00A67DC7" w:rsidRDefault="00A67DC7" w:rsidP="00D87EBE">
      <w:pPr>
        <w:spacing w:line="240" w:lineRule="auto"/>
        <w:rPr>
          <w:rFonts w:ascii="Calibri" w:eastAsia="Times New Roman" w:hAnsi="Calibri" w:cs="Calibri"/>
          <w:color w:val="000000" w:themeColor="text1"/>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7555"/>
        <w:gridCol w:w="1795"/>
      </w:tblGrid>
      <w:tr w:rsidR="00953997" w:rsidRPr="00A8729D" w14:paraId="44A5F98F" w14:textId="76961235" w:rsidTr="003D5AA2">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tcMar>
              <w:top w:w="0" w:type="dxa"/>
              <w:left w:w="108" w:type="dxa"/>
              <w:bottom w:w="0" w:type="dxa"/>
              <w:right w:w="108" w:type="dxa"/>
            </w:tcMar>
          </w:tcPr>
          <w:p w14:paraId="35C0E88B" w14:textId="0C598861" w:rsidR="00953997" w:rsidRPr="00A8729D" w:rsidRDefault="75442105">
            <w:pPr>
              <w:spacing w:after="0" w:line="240" w:lineRule="auto"/>
              <w:ind w:left="720"/>
              <w:jc w:val="center"/>
              <w:textAlignment w:val="baseline"/>
              <w:rPr>
                <w:rFonts w:ascii="Calibri" w:eastAsia="Times New Roman" w:hAnsi="Calibri" w:cs="Calibri"/>
                <w:color w:val="000000"/>
                <w:kern w:val="0"/>
                <w:sz w:val="24"/>
                <w:szCs w:val="24"/>
                <w14:ligatures w14:val="none"/>
              </w:rPr>
            </w:pPr>
            <w:r>
              <w:rPr>
                <w:rFonts w:ascii="Calibri" w:eastAsia="Times New Roman" w:hAnsi="Calibri" w:cs="Calibri"/>
                <w:b/>
                <w:bCs/>
                <w:color w:val="000000"/>
                <w:kern w:val="0"/>
                <w:sz w:val="24"/>
                <w:szCs w:val="24"/>
                <w14:ligatures w14:val="none"/>
              </w:rPr>
              <w:t xml:space="preserve">Extensive Support Needs Across </w:t>
            </w:r>
            <w:r w:rsidR="24F3900E">
              <w:rPr>
                <w:rFonts w:ascii="Calibri" w:eastAsia="Times New Roman" w:hAnsi="Calibri" w:cs="Calibri"/>
                <w:b/>
                <w:bCs/>
                <w:color w:val="000000"/>
                <w:kern w:val="0"/>
                <w:sz w:val="24"/>
                <w:szCs w:val="24"/>
                <w14:ligatures w14:val="none"/>
              </w:rPr>
              <w:t>A</w:t>
            </w:r>
            <w:r>
              <w:rPr>
                <w:rFonts w:ascii="Calibri" w:eastAsia="Times New Roman" w:hAnsi="Calibri" w:cs="Calibri"/>
                <w:b/>
                <w:bCs/>
                <w:color w:val="000000"/>
                <w:kern w:val="0"/>
                <w:sz w:val="24"/>
                <w:szCs w:val="24"/>
                <w14:ligatures w14:val="none"/>
              </w:rPr>
              <w:t xml:space="preserve">cademic and </w:t>
            </w:r>
            <w:r w:rsidR="24F3900E">
              <w:rPr>
                <w:rFonts w:ascii="Calibri" w:eastAsia="Times New Roman" w:hAnsi="Calibri" w:cs="Calibri"/>
                <w:b/>
                <w:bCs/>
                <w:color w:val="000000"/>
                <w:kern w:val="0"/>
                <w:sz w:val="24"/>
                <w:szCs w:val="24"/>
                <w14:ligatures w14:val="none"/>
              </w:rPr>
              <w:t>D</w:t>
            </w:r>
            <w:r>
              <w:rPr>
                <w:rFonts w:ascii="Calibri" w:eastAsia="Times New Roman" w:hAnsi="Calibri" w:cs="Calibri"/>
                <w:b/>
                <w:bCs/>
                <w:color w:val="000000"/>
                <w:kern w:val="0"/>
                <w:sz w:val="24"/>
                <w:szCs w:val="24"/>
                <w14:ligatures w14:val="none"/>
              </w:rPr>
              <w:t xml:space="preserve">aily </w:t>
            </w:r>
            <w:r w:rsidR="5548CAE7">
              <w:rPr>
                <w:rFonts w:ascii="Calibri" w:eastAsia="Times New Roman" w:hAnsi="Calibri" w:cs="Calibri"/>
                <w:b/>
                <w:bCs/>
                <w:color w:val="000000"/>
                <w:kern w:val="0"/>
                <w:sz w:val="24"/>
                <w:szCs w:val="24"/>
                <w14:ligatures w14:val="none"/>
              </w:rPr>
              <w:t>L</w:t>
            </w:r>
            <w:r>
              <w:rPr>
                <w:rFonts w:ascii="Calibri" w:eastAsia="Times New Roman" w:hAnsi="Calibri" w:cs="Calibri"/>
                <w:b/>
                <w:bCs/>
                <w:color w:val="000000"/>
                <w:kern w:val="0"/>
                <w:sz w:val="24"/>
                <w:szCs w:val="24"/>
                <w14:ligatures w14:val="none"/>
              </w:rPr>
              <w:t xml:space="preserve">ife </w:t>
            </w:r>
            <w:r w:rsidR="5548CAE7">
              <w:rPr>
                <w:rFonts w:ascii="Calibri" w:eastAsia="Times New Roman" w:hAnsi="Calibri" w:cs="Calibri"/>
                <w:b/>
                <w:bCs/>
                <w:color w:val="000000"/>
                <w:kern w:val="0"/>
                <w:sz w:val="24"/>
                <w:szCs w:val="24"/>
                <w14:ligatures w14:val="none"/>
              </w:rPr>
              <w:t>S</w:t>
            </w:r>
            <w:r>
              <w:rPr>
                <w:rFonts w:ascii="Calibri" w:eastAsia="Times New Roman" w:hAnsi="Calibri" w:cs="Calibri"/>
                <w:b/>
                <w:bCs/>
                <w:color w:val="000000"/>
                <w:kern w:val="0"/>
                <w:sz w:val="24"/>
                <w:szCs w:val="24"/>
                <w14:ligatures w14:val="none"/>
              </w:rPr>
              <w:t>ettings</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76457FF3" w14:textId="77777777" w:rsidR="00953997" w:rsidRDefault="00953997">
            <w:pPr>
              <w:spacing w:after="0" w:line="240" w:lineRule="auto"/>
              <w:ind w:left="720"/>
              <w:jc w:val="center"/>
              <w:textAlignment w:val="baseline"/>
              <w:rPr>
                <w:rFonts w:ascii="Calibri" w:eastAsia="Times New Roman" w:hAnsi="Calibri" w:cs="Calibri"/>
                <w:b/>
                <w:bCs/>
                <w:color w:val="000000"/>
                <w:kern w:val="0"/>
                <w:sz w:val="24"/>
                <w:szCs w:val="24"/>
                <w14:ligatures w14:val="none"/>
              </w:rPr>
            </w:pPr>
          </w:p>
        </w:tc>
      </w:tr>
      <w:tr w:rsidR="00953997" w:rsidRPr="007E5A1D" w14:paraId="40FE3DB2" w14:textId="5F9722D0" w:rsidTr="20F13C9A">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63AD5B" w14:textId="1189ADFA" w:rsidR="00953997" w:rsidRPr="007E5A1D" w:rsidRDefault="561BB90E" w:rsidP="00953997">
            <w:p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How extensive are the student’s instructional supports? List examples of the type of supports needed</w:t>
            </w:r>
            <w:r w:rsidR="1CDC365B">
              <w:rPr>
                <w:rFonts w:ascii="Calibri" w:eastAsia="Times New Roman" w:hAnsi="Calibri" w:cs="Calibri"/>
                <w:color w:val="000000"/>
                <w:kern w:val="0"/>
                <w:sz w:val="24"/>
                <w:szCs w:val="24"/>
                <w14:ligatures w14:val="none"/>
              </w:rPr>
              <w:t xml:space="preserve">, then rate the overall level of instructional supports provided to the student, on a scale from </w:t>
            </w:r>
            <w:r w:rsidR="1CDC365B" w:rsidRPr="4BBDF50E">
              <w:rPr>
                <w:rFonts w:ascii="Calibri" w:eastAsia="Times New Roman" w:hAnsi="Calibri" w:cs="Calibri"/>
                <w:i/>
                <w:iCs/>
                <w:color w:val="000000"/>
                <w:kern w:val="0"/>
                <w:sz w:val="24"/>
                <w:szCs w:val="24"/>
                <w14:ligatures w14:val="none"/>
              </w:rPr>
              <w:t xml:space="preserve">None </w:t>
            </w:r>
            <w:r w:rsidR="1CDC365B" w:rsidRPr="4BBDF50E">
              <w:rPr>
                <w:rFonts w:ascii="Calibri" w:eastAsia="Times New Roman" w:hAnsi="Calibri" w:cs="Calibri"/>
                <w:color w:val="000000"/>
                <w:kern w:val="0"/>
                <w:sz w:val="24"/>
                <w:szCs w:val="24"/>
                <w14:ligatures w14:val="none"/>
              </w:rPr>
              <w:t>to</w:t>
            </w:r>
            <w:r w:rsidR="1CDC365B" w:rsidRPr="4BBDF50E">
              <w:rPr>
                <w:rFonts w:ascii="Calibri" w:eastAsia="Times New Roman" w:hAnsi="Calibri" w:cs="Calibri"/>
                <w:i/>
                <w:iCs/>
                <w:color w:val="000000"/>
                <w:kern w:val="0"/>
                <w:sz w:val="24"/>
                <w:szCs w:val="24"/>
                <w14:ligatures w14:val="none"/>
              </w:rPr>
              <w:t xml:space="preserve"> Extensive</w:t>
            </w:r>
            <w:r w:rsidR="3AD38E25" w:rsidRPr="4BBDF50E">
              <w:rPr>
                <w:rFonts w:ascii="Calibri" w:eastAsia="Times New Roman" w:hAnsi="Calibri" w:cs="Calibri"/>
                <w:i/>
                <w:iCs/>
                <w:color w:val="000000"/>
                <w:kern w:val="0"/>
                <w:sz w:val="24"/>
                <w:szCs w:val="24"/>
                <w14:ligatures w14:val="none"/>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8C9B0"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122E6046"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Light</w:t>
            </w:r>
          </w:p>
          <w:p w14:paraId="18301029"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Moderate</w:t>
            </w:r>
          </w:p>
          <w:p w14:paraId="441F6073" w14:textId="66659E92" w:rsidR="00953997" w:rsidRP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Extensive</w:t>
            </w:r>
          </w:p>
        </w:tc>
      </w:tr>
      <w:tr w:rsidR="00953997" w14:paraId="14B331C7" w14:textId="5163F374" w:rsidTr="20F13C9A">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1B3FF" w14:textId="02A3EB88" w:rsidR="00953997" w:rsidRDefault="561BB90E" w:rsidP="004F7B14">
            <w:p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How extensive are the student’s accommodations and modifications for gauging his or her learning? List examples of the type of supports needed</w:t>
            </w:r>
            <w:r w:rsidR="67CA1632">
              <w:rPr>
                <w:rFonts w:ascii="Calibri" w:eastAsia="Times New Roman" w:hAnsi="Calibri" w:cs="Calibri"/>
                <w:color w:val="000000"/>
                <w:kern w:val="0"/>
                <w:sz w:val="24"/>
                <w:szCs w:val="24"/>
                <w14:ligatures w14:val="none"/>
              </w:rPr>
              <w:t xml:space="preserve">, then rate the overall level of </w:t>
            </w:r>
            <w:r w:rsidR="0C24112D">
              <w:rPr>
                <w:rFonts w:ascii="Calibri" w:eastAsia="Times New Roman" w:hAnsi="Calibri" w:cs="Calibri"/>
                <w:color w:val="000000"/>
                <w:kern w:val="0"/>
                <w:sz w:val="24"/>
                <w:szCs w:val="24"/>
                <w14:ligatures w14:val="none"/>
              </w:rPr>
              <w:t>accommodations</w:t>
            </w:r>
            <w:r w:rsidR="67CA1632">
              <w:rPr>
                <w:rFonts w:ascii="Calibri" w:eastAsia="Times New Roman" w:hAnsi="Calibri" w:cs="Calibri"/>
                <w:color w:val="000000"/>
                <w:kern w:val="0"/>
                <w:sz w:val="24"/>
                <w:szCs w:val="24"/>
                <w14:ligatures w14:val="none"/>
              </w:rPr>
              <w:t>/</w:t>
            </w:r>
            <w:r w:rsidR="0696783A">
              <w:rPr>
                <w:rFonts w:ascii="Calibri" w:eastAsia="Times New Roman" w:hAnsi="Calibri" w:cs="Calibri"/>
                <w:color w:val="000000"/>
                <w:kern w:val="0"/>
                <w:sz w:val="24"/>
                <w:szCs w:val="24"/>
                <w14:ligatures w14:val="none"/>
              </w:rPr>
              <w:t>modifications, using the scale provided.</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A32CF"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4DCBF242"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Light</w:t>
            </w:r>
          </w:p>
          <w:p w14:paraId="2419BD9F"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Moderate</w:t>
            </w:r>
          </w:p>
          <w:p w14:paraId="027F80F6" w14:textId="6381478A" w:rsidR="00953997" w:rsidRP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Extensive</w:t>
            </w:r>
          </w:p>
        </w:tc>
      </w:tr>
      <w:tr w:rsidR="00953997" w14:paraId="675DFD06" w14:textId="60D3841B" w:rsidTr="20F13C9A">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8967C0" w14:textId="33D93EE0" w:rsidR="00953997" w:rsidRDefault="561BB90E" w:rsidP="004F7B14">
            <w:pPr>
              <w:spacing w:after="0" w:line="240" w:lineRule="auto"/>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How extensive is the student</w:t>
            </w:r>
            <w:r w:rsidR="2D43BCBC">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s use of Assistive Technology? List examples of the type of supports needed</w:t>
            </w:r>
            <w:r w:rsidR="1A2600BE">
              <w:rPr>
                <w:rFonts w:ascii="Calibri" w:eastAsia="Times New Roman" w:hAnsi="Calibri" w:cs="Calibri"/>
                <w:color w:val="000000"/>
                <w:kern w:val="0"/>
                <w:sz w:val="24"/>
                <w:szCs w:val="24"/>
                <w14:ligatures w14:val="none"/>
              </w:rPr>
              <w:t>/provided</w:t>
            </w:r>
            <w:r>
              <w:rPr>
                <w:rFonts w:ascii="Calibri" w:eastAsia="Times New Roman" w:hAnsi="Calibri" w:cs="Calibri"/>
                <w:color w:val="000000"/>
                <w:kern w:val="0"/>
                <w:sz w:val="24"/>
                <w:szCs w:val="24"/>
                <w14:ligatures w14:val="none"/>
              </w:rPr>
              <w:t>.</w:t>
            </w:r>
            <w:r w:rsidR="4EA6F224">
              <w:rPr>
                <w:rFonts w:ascii="Calibri" w:eastAsia="Times New Roman" w:hAnsi="Calibri" w:cs="Calibri"/>
                <w:color w:val="000000"/>
                <w:kern w:val="0"/>
                <w:sz w:val="24"/>
                <w:szCs w:val="24"/>
                <w14:ligatures w14:val="none"/>
              </w:rPr>
              <w:t xml:space="preserve"> Then, rate the overall level of use of assistive technology, using the scale provided.</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FB6FC"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712BA9DA"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Light</w:t>
            </w:r>
          </w:p>
          <w:p w14:paraId="331FF4E6" w14:textId="77777777" w:rsid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Moderate</w:t>
            </w:r>
          </w:p>
          <w:p w14:paraId="2D7FDBE6" w14:textId="71A266AD" w:rsidR="00953997" w:rsidRPr="005E316B" w:rsidRDefault="005E316B" w:rsidP="005E316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Extensive</w:t>
            </w:r>
          </w:p>
        </w:tc>
      </w:tr>
      <w:tr w:rsidR="00953997" w:rsidRPr="00A8729D" w14:paraId="4E5C7A39" w14:textId="2A7991ED" w:rsidTr="20F13C9A">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C0CBF0" w14:textId="77777777" w:rsidR="00953997" w:rsidRPr="00A8729D" w:rsidRDefault="00953997">
            <w:pPr>
              <w:spacing w:after="0" w:line="240" w:lineRule="auto"/>
              <w:rPr>
                <w:rFonts w:ascii="Times New Roman" w:eastAsia="Times New Roman" w:hAnsi="Times New Roman" w:cs="Times New Roman"/>
                <w:kern w:val="0"/>
                <w:sz w:val="24"/>
                <w:szCs w:val="24"/>
                <w14:ligatures w14:val="none"/>
              </w:rPr>
            </w:pPr>
            <w:r w:rsidRPr="00A8729D">
              <w:rPr>
                <w:rFonts w:ascii="Calibri" w:eastAsia="Times New Roman" w:hAnsi="Calibri" w:cs="Calibri"/>
                <w:color w:val="000000"/>
                <w:kern w:val="0"/>
                <w:sz w:val="24"/>
                <w:szCs w:val="24"/>
                <w14:ligatures w14:val="none"/>
              </w:rPr>
              <w:t>What was the date</w:t>
            </w:r>
            <w:r>
              <w:rPr>
                <w:rFonts w:ascii="Calibri" w:eastAsia="Times New Roman" w:hAnsi="Calibri" w:cs="Calibri"/>
                <w:color w:val="000000"/>
                <w:kern w:val="0"/>
                <w:sz w:val="24"/>
                <w:szCs w:val="24"/>
                <w14:ligatures w14:val="none"/>
              </w:rPr>
              <w:t>, if any,</w:t>
            </w:r>
            <w:r w:rsidRPr="00A8729D">
              <w:rPr>
                <w:rFonts w:ascii="Calibri" w:eastAsia="Times New Roman" w:hAnsi="Calibri" w:cs="Calibri"/>
                <w:color w:val="000000"/>
                <w:kern w:val="0"/>
                <w:sz w:val="24"/>
                <w:szCs w:val="24"/>
                <w14:ligatures w14:val="none"/>
              </w:rPr>
              <w:t xml:space="preserve"> that the IEP team determined that the student will likely not be able to live independently?</w:t>
            </w:r>
            <w:r>
              <w:rPr>
                <w:rFonts w:ascii="Calibri" w:eastAsia="Times New Roman" w:hAnsi="Calibri" w:cs="Calibri"/>
                <w:color w:val="000000"/>
                <w:kern w:val="0"/>
                <w:sz w:val="24"/>
                <w:szCs w:val="24"/>
                <w14:ligatures w14:val="none"/>
              </w:rPr>
              <w:t xml:space="preserve"> Has this determination been updated to reflect the most recent evidence on the students adaptive functioning and level of support needs?</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0064C" w14:textId="77777777" w:rsidR="00953997" w:rsidRPr="00A8729D" w:rsidRDefault="00953997">
            <w:pPr>
              <w:spacing w:after="0" w:line="240" w:lineRule="auto"/>
              <w:rPr>
                <w:rFonts w:ascii="Calibri" w:eastAsia="Times New Roman" w:hAnsi="Calibri" w:cs="Calibri"/>
                <w:color w:val="000000"/>
                <w:kern w:val="0"/>
                <w:sz w:val="24"/>
                <w:szCs w:val="24"/>
                <w14:ligatures w14:val="none"/>
              </w:rPr>
            </w:pPr>
          </w:p>
        </w:tc>
      </w:tr>
    </w:tbl>
    <w:p w14:paraId="5FC83F41" w14:textId="77777777" w:rsidR="00BF789F" w:rsidRDefault="00BF789F" w:rsidP="00D87EBE">
      <w:pPr>
        <w:spacing w:line="240" w:lineRule="auto"/>
        <w:rPr>
          <w:rFonts w:ascii="Calibri" w:eastAsia="Times New Roman" w:hAnsi="Calibri" w:cs="Calibri"/>
          <w:color w:val="000000" w:themeColor="text1"/>
          <w:sz w:val="24"/>
          <w:szCs w:val="24"/>
        </w:rPr>
      </w:pPr>
    </w:p>
    <w:tbl>
      <w:tblPr>
        <w:tblW w:w="9170" w:type="dxa"/>
        <w:tblCellMar>
          <w:top w:w="15" w:type="dxa"/>
          <w:left w:w="15" w:type="dxa"/>
          <w:bottom w:w="15" w:type="dxa"/>
          <w:right w:w="15" w:type="dxa"/>
        </w:tblCellMar>
        <w:tblLook w:val="04A0" w:firstRow="1" w:lastRow="0" w:firstColumn="1" w:lastColumn="0" w:noHBand="0" w:noVBand="1"/>
      </w:tblPr>
      <w:tblGrid>
        <w:gridCol w:w="7555"/>
        <w:gridCol w:w="1615"/>
      </w:tblGrid>
      <w:tr w:rsidR="005E316B" w:rsidRPr="001B2DD0" w14:paraId="69A41BF4" w14:textId="240C33F5" w:rsidTr="003D5AA2">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Mar>
              <w:top w:w="0" w:type="dxa"/>
              <w:left w:w="108" w:type="dxa"/>
              <w:bottom w:w="0" w:type="dxa"/>
              <w:right w:w="108" w:type="dxa"/>
            </w:tcMar>
          </w:tcPr>
          <w:p w14:paraId="75E83E1F" w14:textId="09F1B044" w:rsidR="005E316B" w:rsidRPr="001B2DD0" w:rsidRDefault="714C5FDD">
            <w:pPr>
              <w:spacing w:after="0" w:line="240" w:lineRule="auto"/>
              <w:jc w:val="center"/>
              <w:rPr>
                <w:rFonts w:ascii="Calibri" w:eastAsia="Times New Roman" w:hAnsi="Calibri" w:cs="Calibri"/>
                <w:b/>
                <w:bCs/>
                <w:color w:val="000000"/>
                <w:kern w:val="0"/>
                <w:sz w:val="24"/>
                <w:szCs w:val="24"/>
                <w14:ligatures w14:val="none"/>
              </w:rPr>
            </w:pPr>
            <w:r w:rsidRPr="003D5AA2">
              <w:rPr>
                <w:rFonts w:ascii="Calibri" w:eastAsia="Times New Roman" w:hAnsi="Calibri" w:cs="Calibri"/>
                <w:b/>
                <w:bCs/>
                <w:color w:val="FFFFFF" w:themeColor="background1"/>
                <w:kern w:val="0"/>
                <w:sz w:val="24"/>
                <w:szCs w:val="24"/>
                <w14:ligatures w14:val="none"/>
              </w:rPr>
              <w:t xml:space="preserve">Majority of Instruction and </w:t>
            </w:r>
            <w:r w:rsidR="5548CAE7" w:rsidRPr="003D5AA2">
              <w:rPr>
                <w:rFonts w:ascii="Calibri" w:eastAsia="Times New Roman" w:hAnsi="Calibri" w:cs="Calibri"/>
                <w:b/>
                <w:bCs/>
                <w:color w:val="FFFFFF" w:themeColor="background1"/>
                <w:kern w:val="0"/>
                <w:sz w:val="24"/>
                <w:szCs w:val="24"/>
                <w14:ligatures w14:val="none"/>
              </w:rPr>
              <w:t>S</w:t>
            </w:r>
            <w:r w:rsidRPr="003D5AA2">
              <w:rPr>
                <w:rFonts w:ascii="Calibri" w:eastAsia="Times New Roman" w:hAnsi="Calibri" w:cs="Calibri"/>
                <w:b/>
                <w:bCs/>
                <w:color w:val="FFFFFF" w:themeColor="background1"/>
                <w:kern w:val="0"/>
                <w:sz w:val="24"/>
                <w:szCs w:val="24"/>
                <w14:ligatures w14:val="none"/>
              </w:rPr>
              <w:t xml:space="preserve">ummative </w:t>
            </w:r>
            <w:r w:rsidR="5548CAE7" w:rsidRPr="003D5AA2">
              <w:rPr>
                <w:rFonts w:ascii="Calibri" w:eastAsia="Times New Roman" w:hAnsi="Calibri" w:cs="Calibri"/>
                <w:b/>
                <w:bCs/>
                <w:color w:val="FFFFFF" w:themeColor="background1"/>
                <w:kern w:val="0"/>
                <w:sz w:val="24"/>
                <w:szCs w:val="24"/>
                <w14:ligatures w14:val="none"/>
              </w:rPr>
              <w:t>E</w:t>
            </w:r>
            <w:r w:rsidRPr="003D5AA2">
              <w:rPr>
                <w:rFonts w:ascii="Calibri" w:eastAsia="Times New Roman" w:hAnsi="Calibri" w:cs="Calibri"/>
                <w:b/>
                <w:bCs/>
                <w:color w:val="FFFFFF" w:themeColor="background1"/>
                <w:kern w:val="0"/>
                <w:sz w:val="24"/>
                <w:szCs w:val="24"/>
                <w14:ligatures w14:val="none"/>
              </w:rPr>
              <w:t>ducational Goals Alignment to Michigan’s Alternate Content Expectations?</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03321287" w14:textId="77777777" w:rsidR="005E316B" w:rsidRDefault="005E316B">
            <w:pPr>
              <w:spacing w:after="0" w:line="240" w:lineRule="auto"/>
              <w:jc w:val="center"/>
              <w:rPr>
                <w:rFonts w:ascii="Calibri" w:eastAsia="Times New Roman" w:hAnsi="Calibri" w:cs="Calibri"/>
                <w:b/>
                <w:bCs/>
                <w:color w:val="000000"/>
                <w:kern w:val="0"/>
                <w:sz w:val="24"/>
                <w:szCs w:val="24"/>
                <w14:ligatures w14:val="none"/>
              </w:rPr>
            </w:pPr>
          </w:p>
        </w:tc>
      </w:tr>
      <w:tr w:rsidR="005E316B" w:rsidRPr="007F2729" w14:paraId="433796E5" w14:textId="65A64B6C" w:rsidTr="20F13C9A">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D140AC" w14:textId="51CFA7BC" w:rsidR="005E316B" w:rsidRDefault="005E316B">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Does the majority of the student’s instruction and curriculum for each subject align to Michigan’s Alternate Content Expectations or to general grade </w:t>
            </w:r>
            <w:r w:rsidR="00A62811">
              <w:rPr>
                <w:rFonts w:ascii="Calibri" w:eastAsia="Times New Roman" w:hAnsi="Calibri" w:cs="Calibri"/>
                <w:color w:val="000000"/>
                <w:kern w:val="0"/>
                <w:sz w:val="24"/>
                <w:szCs w:val="24"/>
                <w14:ligatures w14:val="none"/>
              </w:rPr>
              <w:t>l</w:t>
            </w:r>
            <w:r>
              <w:rPr>
                <w:rFonts w:ascii="Calibri" w:eastAsia="Times New Roman" w:hAnsi="Calibri" w:cs="Calibri"/>
                <w:color w:val="000000"/>
                <w:kern w:val="0"/>
                <w:sz w:val="24"/>
                <w:szCs w:val="24"/>
                <w14:ligatures w14:val="none"/>
              </w:rPr>
              <w:t>evel content standards?</w:t>
            </w:r>
          </w:p>
          <w:p w14:paraId="11AAE8F1" w14:textId="77777777" w:rsidR="005E316B"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Math</w:t>
            </w:r>
          </w:p>
          <w:p w14:paraId="64B732F3" w14:textId="77777777" w:rsidR="005E316B"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English Language Arts</w:t>
            </w:r>
          </w:p>
          <w:p w14:paraId="632A8677" w14:textId="77777777" w:rsidR="005E316B"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Science</w:t>
            </w:r>
          </w:p>
          <w:p w14:paraId="71757C89" w14:textId="77777777" w:rsidR="005E316B" w:rsidRPr="007F2729"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Social Studies</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86B24" w14:textId="77777777" w:rsidR="005E316B" w:rsidRDefault="005E316B">
            <w:pPr>
              <w:spacing w:after="0" w:line="240" w:lineRule="auto"/>
              <w:rPr>
                <w:rFonts w:ascii="Calibri" w:eastAsia="Times New Roman" w:hAnsi="Calibri" w:cs="Calibri"/>
                <w:color w:val="000000"/>
                <w:kern w:val="0"/>
                <w:sz w:val="24"/>
                <w:szCs w:val="24"/>
                <w14:ligatures w14:val="none"/>
              </w:rPr>
            </w:pPr>
          </w:p>
        </w:tc>
      </w:tr>
      <w:tr w:rsidR="005E316B" w:rsidRPr="00145E82" w14:paraId="01CD9767" w14:textId="37F11ADE" w:rsidTr="20F13C9A">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A4A43C" w14:textId="77777777" w:rsidR="005E316B" w:rsidRDefault="005E316B">
            <w:pPr>
              <w:spacing w:after="0" w:line="240" w:lineRule="auto"/>
              <w:rPr>
                <w:rFonts w:ascii="Calibri" w:eastAsia="Times New Roman" w:hAnsi="Calibri" w:cs="Calibri"/>
                <w:color w:val="000000"/>
                <w:kern w:val="0"/>
                <w:sz w:val="24"/>
                <w:szCs w:val="24"/>
                <w14:ligatures w14:val="none"/>
              </w:rPr>
            </w:pPr>
            <w:r w:rsidRPr="003F2638">
              <w:rPr>
                <w:rFonts w:ascii="Calibri" w:eastAsia="Times New Roman" w:hAnsi="Calibri" w:cs="Calibri"/>
                <w:color w:val="000000"/>
                <w:kern w:val="0"/>
                <w:sz w:val="24"/>
                <w:szCs w:val="24"/>
                <w14:ligatures w14:val="none"/>
              </w:rPr>
              <w:lastRenderedPageBreak/>
              <w:t xml:space="preserve">Does the majority of the student’s summative educational goals </w:t>
            </w:r>
            <w:r>
              <w:rPr>
                <w:rFonts w:ascii="Calibri" w:eastAsia="Times New Roman" w:hAnsi="Calibri" w:cs="Calibri"/>
                <w:color w:val="000000"/>
                <w:kern w:val="0"/>
                <w:sz w:val="24"/>
                <w:szCs w:val="24"/>
                <w14:ligatures w14:val="none"/>
              </w:rPr>
              <w:t xml:space="preserve">for each subject </w:t>
            </w:r>
            <w:r w:rsidRPr="003F2638">
              <w:rPr>
                <w:rFonts w:ascii="Calibri" w:eastAsia="Times New Roman" w:hAnsi="Calibri" w:cs="Calibri"/>
                <w:color w:val="000000"/>
                <w:kern w:val="0"/>
                <w:sz w:val="24"/>
                <w:szCs w:val="24"/>
                <w14:ligatures w14:val="none"/>
              </w:rPr>
              <w:t>apex within Michigan’s Alternate Content Expectations?</w:t>
            </w:r>
          </w:p>
          <w:p w14:paraId="353D71DB" w14:textId="77777777" w:rsidR="005E316B"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Math</w:t>
            </w:r>
          </w:p>
          <w:p w14:paraId="1145B328" w14:textId="77777777" w:rsidR="005E316B"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English Language Arts</w:t>
            </w:r>
          </w:p>
          <w:p w14:paraId="39F6BBC8" w14:textId="77777777" w:rsidR="005E316B"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Science</w:t>
            </w:r>
          </w:p>
          <w:p w14:paraId="498EAE9D" w14:textId="77777777" w:rsidR="005E316B" w:rsidRPr="00145E82" w:rsidRDefault="005E316B" w:rsidP="00667F93">
            <w:pPr>
              <w:pStyle w:val="ListParagraph"/>
              <w:numPr>
                <w:ilvl w:val="0"/>
                <w:numId w:val="13"/>
              </w:numPr>
              <w:spacing w:after="0" w:line="240" w:lineRule="auto"/>
              <w:rPr>
                <w:rFonts w:ascii="Calibri" w:eastAsia="Times New Roman" w:hAnsi="Calibri" w:cs="Calibri"/>
                <w:color w:val="000000"/>
                <w:kern w:val="0"/>
                <w:sz w:val="24"/>
                <w:szCs w:val="24"/>
                <w14:ligatures w14:val="none"/>
              </w:rPr>
            </w:pPr>
            <w:r w:rsidRPr="00145E82">
              <w:rPr>
                <w:rFonts w:ascii="Calibri" w:eastAsia="Times New Roman" w:hAnsi="Calibri" w:cs="Calibri"/>
                <w:color w:val="000000"/>
                <w:kern w:val="0"/>
                <w:sz w:val="24"/>
                <w:szCs w:val="24"/>
                <w14:ligatures w14:val="none"/>
              </w:rPr>
              <w:t>Social Studies</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083E6" w14:textId="77777777" w:rsidR="005E316B" w:rsidRPr="003F2638" w:rsidRDefault="005E316B">
            <w:pPr>
              <w:spacing w:after="0" w:line="240" w:lineRule="auto"/>
              <w:rPr>
                <w:rFonts w:ascii="Calibri" w:eastAsia="Times New Roman" w:hAnsi="Calibri" w:cs="Calibri"/>
                <w:color w:val="000000"/>
                <w:kern w:val="0"/>
                <w:sz w:val="24"/>
                <w:szCs w:val="24"/>
                <w14:ligatures w14:val="none"/>
              </w:rPr>
            </w:pPr>
          </w:p>
        </w:tc>
      </w:tr>
      <w:tr w:rsidR="005E316B" w14:paraId="4EB8F79A" w14:textId="262413FB" w:rsidTr="20F13C9A">
        <w:tc>
          <w:tcPr>
            <w:tcW w:w="7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B047FB" w14:textId="7550298F" w:rsidR="005E316B" w:rsidRPr="00031717" w:rsidDel="00A62811" w:rsidRDefault="714C5FDD">
            <w:pPr>
              <w:spacing w:after="0" w:line="240" w:lineRule="auto"/>
              <w:rPr>
                <w:rFonts w:ascii="Calibri" w:eastAsia="Times New Roman" w:hAnsi="Calibri" w:cs="Calibri"/>
                <w:color w:val="000000"/>
                <w:kern w:val="0"/>
                <w:sz w:val="24"/>
                <w:szCs w:val="24"/>
                <w14:ligatures w14:val="none"/>
              </w:rPr>
            </w:pPr>
            <w:r w:rsidRPr="00031717">
              <w:rPr>
                <w:rFonts w:ascii="Calibri" w:eastAsia="Times New Roman" w:hAnsi="Calibri" w:cs="Calibri"/>
                <w:color w:val="000000"/>
                <w:kern w:val="0"/>
                <w:sz w:val="24"/>
                <w:szCs w:val="24"/>
                <w14:ligatures w14:val="none"/>
              </w:rPr>
              <w:t xml:space="preserve">If the student is meeting or exceeding </w:t>
            </w:r>
            <w:r w:rsidR="21DD9709">
              <w:rPr>
                <w:rFonts w:ascii="Calibri" w:eastAsia="Times New Roman" w:hAnsi="Calibri" w:cs="Calibri"/>
                <w:color w:val="000000"/>
                <w:kern w:val="0"/>
                <w:sz w:val="24"/>
                <w:szCs w:val="24"/>
                <w14:ligatures w14:val="none"/>
              </w:rPr>
              <w:t xml:space="preserve">Michigan’s </w:t>
            </w:r>
            <w:r w:rsidRPr="00031717">
              <w:rPr>
                <w:rFonts w:ascii="Calibri" w:eastAsia="Times New Roman" w:hAnsi="Calibri" w:cs="Calibri"/>
                <w:color w:val="000000"/>
                <w:kern w:val="0"/>
                <w:sz w:val="24"/>
                <w:szCs w:val="24"/>
                <w14:ligatures w14:val="none"/>
              </w:rPr>
              <w:t>Alternate Content Expectations, what efforts are being made to ensure that high instructional expectations are being set for the student?</w:t>
            </w:r>
          </w:p>
          <w:p w14:paraId="6EC67665" w14:textId="15B2B79E" w:rsidR="005E316B" w:rsidRDefault="714C5FDD" w:rsidP="20F13C9A">
            <w:pPr>
              <w:spacing w:after="0" w:line="240" w:lineRule="auto"/>
              <w:rPr>
                <w:rFonts w:ascii="Calibri" w:eastAsia="Times New Roman" w:hAnsi="Calibri" w:cs="Calibri"/>
                <w:color w:val="000000"/>
                <w:kern w:val="0"/>
                <w:sz w:val="24"/>
                <w:szCs w:val="24"/>
                <w14:ligatures w14:val="none"/>
              </w:rPr>
            </w:pPr>
            <w:r w:rsidRPr="00031717">
              <w:rPr>
                <w:rFonts w:ascii="Calibri" w:eastAsia="Times New Roman" w:hAnsi="Calibri" w:cs="Calibri"/>
                <w:color w:val="000000"/>
                <w:kern w:val="0"/>
                <w:sz w:val="24"/>
                <w:szCs w:val="24"/>
                <w14:ligatures w14:val="none"/>
              </w:rPr>
              <w:t xml:space="preserve">If the student is meeting or exceeding the Functional Independence level of Michigan’s </w:t>
            </w:r>
            <w:r w:rsidR="4786B9C6">
              <w:rPr>
                <w:rFonts w:ascii="Calibri" w:eastAsia="Times New Roman" w:hAnsi="Calibri" w:cs="Calibri"/>
                <w:color w:val="000000"/>
                <w:kern w:val="0"/>
                <w:sz w:val="24"/>
                <w:szCs w:val="24"/>
                <w14:ligatures w14:val="none"/>
              </w:rPr>
              <w:t>A</w:t>
            </w:r>
            <w:r w:rsidRPr="00031717">
              <w:rPr>
                <w:rFonts w:ascii="Calibri" w:eastAsia="Times New Roman" w:hAnsi="Calibri" w:cs="Calibri"/>
                <w:color w:val="000000"/>
                <w:kern w:val="0"/>
                <w:sz w:val="24"/>
                <w:szCs w:val="24"/>
                <w14:ligatures w14:val="none"/>
              </w:rPr>
              <w:t xml:space="preserve">lternate </w:t>
            </w:r>
            <w:r w:rsidR="4786B9C6">
              <w:rPr>
                <w:rFonts w:ascii="Calibri" w:eastAsia="Times New Roman" w:hAnsi="Calibri" w:cs="Calibri"/>
                <w:color w:val="000000"/>
                <w:kern w:val="0"/>
                <w:sz w:val="24"/>
                <w:szCs w:val="24"/>
                <w14:ligatures w14:val="none"/>
              </w:rPr>
              <w:t>C</w:t>
            </w:r>
            <w:r w:rsidRPr="00031717">
              <w:rPr>
                <w:rFonts w:ascii="Calibri" w:eastAsia="Times New Roman" w:hAnsi="Calibri" w:cs="Calibri"/>
                <w:color w:val="000000"/>
                <w:kern w:val="0"/>
                <w:sz w:val="24"/>
                <w:szCs w:val="24"/>
                <w14:ligatures w14:val="none"/>
              </w:rPr>
              <w:t xml:space="preserve">ontent </w:t>
            </w:r>
            <w:r w:rsidR="4786B9C6">
              <w:rPr>
                <w:rFonts w:ascii="Calibri" w:eastAsia="Times New Roman" w:hAnsi="Calibri" w:cs="Calibri"/>
                <w:color w:val="000000"/>
                <w:kern w:val="0"/>
                <w:sz w:val="24"/>
                <w:szCs w:val="24"/>
                <w14:ligatures w14:val="none"/>
              </w:rPr>
              <w:t>E</w:t>
            </w:r>
            <w:r w:rsidRPr="00031717">
              <w:rPr>
                <w:rFonts w:ascii="Calibri" w:eastAsia="Times New Roman" w:hAnsi="Calibri" w:cs="Calibri"/>
                <w:color w:val="000000"/>
                <w:kern w:val="0"/>
                <w:sz w:val="24"/>
                <w:szCs w:val="24"/>
                <w14:ligatures w14:val="none"/>
              </w:rPr>
              <w:t>xpectations, what are the district’s plans for providing more rigorous instruction and educational goals, based on general grade level standards?</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F39C2" w14:textId="77777777" w:rsidR="005E316B" w:rsidRPr="00031717" w:rsidRDefault="005E316B">
            <w:pPr>
              <w:spacing w:after="0" w:line="240" w:lineRule="auto"/>
              <w:rPr>
                <w:rFonts w:ascii="Calibri" w:eastAsia="Times New Roman" w:hAnsi="Calibri" w:cs="Calibri"/>
                <w:color w:val="000000"/>
                <w:kern w:val="0"/>
                <w:sz w:val="24"/>
                <w:szCs w:val="24"/>
                <w14:ligatures w14:val="none"/>
              </w:rPr>
            </w:pPr>
          </w:p>
        </w:tc>
      </w:tr>
    </w:tbl>
    <w:p w14:paraId="58684696" w14:textId="77777777" w:rsidR="00BF789F" w:rsidRDefault="00BF789F" w:rsidP="00D87EBE">
      <w:pPr>
        <w:spacing w:line="240" w:lineRule="auto"/>
        <w:rPr>
          <w:rFonts w:ascii="Calibri" w:eastAsia="Times New Roman" w:hAnsi="Calibri" w:cs="Calibri"/>
          <w:color w:val="000000" w:themeColor="text1"/>
          <w:sz w:val="24"/>
          <w:szCs w:val="24"/>
        </w:rPr>
      </w:pPr>
    </w:p>
    <w:tbl>
      <w:tblPr>
        <w:tblW w:w="9175" w:type="dxa"/>
        <w:tblCellMar>
          <w:top w:w="15" w:type="dxa"/>
          <w:left w:w="15" w:type="dxa"/>
          <w:bottom w:w="15" w:type="dxa"/>
          <w:right w:w="15" w:type="dxa"/>
        </w:tblCellMar>
        <w:tblLook w:val="04A0" w:firstRow="1" w:lastRow="0" w:firstColumn="1" w:lastColumn="0" w:noHBand="0" w:noVBand="1"/>
      </w:tblPr>
      <w:tblGrid>
        <w:gridCol w:w="9175"/>
      </w:tblGrid>
      <w:tr w:rsidR="008C18D7" w:rsidRPr="00A8729D" w14:paraId="2473BF04" w14:textId="77777777" w:rsidTr="008C18D7">
        <w:trPr>
          <w:trHeight w:val="431"/>
        </w:trPr>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0" w:type="dxa"/>
              <w:left w:w="108" w:type="dxa"/>
              <w:bottom w:w="0" w:type="dxa"/>
              <w:right w:w="108" w:type="dxa"/>
            </w:tcMar>
            <w:hideMark/>
          </w:tcPr>
          <w:p w14:paraId="6F2188AA" w14:textId="03386A20" w:rsidR="008C18D7" w:rsidRPr="00650DEE" w:rsidRDefault="008C18D7">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Summary of Educational Benefit Review:</w:t>
            </w:r>
          </w:p>
        </w:tc>
      </w:tr>
      <w:tr w:rsidR="008C18D7" w:rsidRPr="00A8729D" w14:paraId="418EAE1A" w14:textId="77777777" w:rsidTr="008C18D7">
        <w:trPr>
          <w:trHeight w:val="431"/>
        </w:trPr>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0" w:type="dxa"/>
              <w:left w:w="108" w:type="dxa"/>
              <w:bottom w:w="0" w:type="dxa"/>
              <w:right w:w="108" w:type="dxa"/>
            </w:tcMar>
            <w:hideMark/>
          </w:tcPr>
          <w:p w14:paraId="5937FCF5" w14:textId="43567812" w:rsidR="008C18D7" w:rsidRPr="008C18D7" w:rsidRDefault="008C18D7">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Recommendations made to IEP Team for consideration based upon review:</w:t>
            </w:r>
          </w:p>
        </w:tc>
      </w:tr>
    </w:tbl>
    <w:p w14:paraId="38E27AE3" w14:textId="77777777" w:rsidR="00667F93" w:rsidRPr="00D87EBE" w:rsidRDefault="00667F93" w:rsidP="00D87EBE">
      <w:pPr>
        <w:spacing w:line="240" w:lineRule="auto"/>
        <w:rPr>
          <w:rFonts w:ascii="Calibri" w:eastAsia="Times New Roman" w:hAnsi="Calibri" w:cs="Calibri"/>
          <w:color w:val="000000" w:themeColor="text1"/>
          <w:sz w:val="24"/>
          <w:szCs w:val="24"/>
        </w:rPr>
      </w:pPr>
    </w:p>
    <w:sectPr w:rsidR="00667F93" w:rsidRPr="00D87E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5A23" w14:textId="77777777" w:rsidR="00AD0168" w:rsidRDefault="00AD0168" w:rsidP="009C2334">
      <w:pPr>
        <w:spacing w:after="0" w:line="240" w:lineRule="auto"/>
      </w:pPr>
      <w:r>
        <w:separator/>
      </w:r>
    </w:p>
  </w:endnote>
  <w:endnote w:type="continuationSeparator" w:id="0">
    <w:p w14:paraId="2115F88F" w14:textId="77777777" w:rsidR="00AD0168" w:rsidRDefault="00AD0168" w:rsidP="009C2334">
      <w:pPr>
        <w:spacing w:after="0" w:line="240" w:lineRule="auto"/>
      </w:pPr>
      <w:r>
        <w:continuationSeparator/>
      </w:r>
    </w:p>
  </w:endnote>
  <w:endnote w:type="continuationNotice" w:id="1">
    <w:p w14:paraId="46F6A043" w14:textId="77777777" w:rsidR="00AD0168" w:rsidRDefault="00AD0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4A05" w14:textId="77777777" w:rsidR="009C2334" w:rsidRDefault="009C2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2D31" w14:textId="77777777" w:rsidR="009C2334" w:rsidRDefault="009C2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7B91" w14:textId="77777777" w:rsidR="009C2334" w:rsidRDefault="009C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4727" w14:textId="77777777" w:rsidR="00AD0168" w:rsidRDefault="00AD0168" w:rsidP="009C2334">
      <w:pPr>
        <w:spacing w:after="0" w:line="240" w:lineRule="auto"/>
      </w:pPr>
      <w:r>
        <w:separator/>
      </w:r>
    </w:p>
  </w:footnote>
  <w:footnote w:type="continuationSeparator" w:id="0">
    <w:p w14:paraId="0DE4518E" w14:textId="77777777" w:rsidR="00AD0168" w:rsidRDefault="00AD0168" w:rsidP="009C2334">
      <w:pPr>
        <w:spacing w:after="0" w:line="240" w:lineRule="auto"/>
      </w:pPr>
      <w:r>
        <w:continuationSeparator/>
      </w:r>
    </w:p>
  </w:footnote>
  <w:footnote w:type="continuationNotice" w:id="1">
    <w:p w14:paraId="67BE7ACC" w14:textId="77777777" w:rsidR="00AD0168" w:rsidRDefault="00AD0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C62B" w14:textId="77777777" w:rsidR="009C2334" w:rsidRDefault="009C2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5EED" w14:textId="1256D9B0" w:rsidR="009C2334" w:rsidRDefault="009C2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E66F" w14:textId="77777777" w:rsidR="009C2334" w:rsidRDefault="009C2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CDC"/>
    <w:multiLevelType w:val="hybridMultilevel"/>
    <w:tmpl w:val="7376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95281"/>
    <w:multiLevelType w:val="multilevel"/>
    <w:tmpl w:val="A5E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E1082"/>
    <w:multiLevelType w:val="multilevel"/>
    <w:tmpl w:val="E70C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80151"/>
    <w:multiLevelType w:val="hybridMultilevel"/>
    <w:tmpl w:val="545266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C8B63E2"/>
    <w:multiLevelType w:val="multilevel"/>
    <w:tmpl w:val="41A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8DAAE"/>
    <w:multiLevelType w:val="hybridMultilevel"/>
    <w:tmpl w:val="966C23E2"/>
    <w:lvl w:ilvl="0" w:tplc="006A34CE">
      <w:start w:val="1"/>
      <w:numFmt w:val="bullet"/>
      <w:lvlText w:val=""/>
      <w:lvlJc w:val="left"/>
      <w:pPr>
        <w:ind w:left="720" w:hanging="360"/>
      </w:pPr>
      <w:rPr>
        <w:rFonts w:ascii="Symbol" w:hAnsi="Symbol" w:hint="default"/>
      </w:rPr>
    </w:lvl>
    <w:lvl w:ilvl="1" w:tplc="1D56CCAE">
      <w:start w:val="1"/>
      <w:numFmt w:val="bullet"/>
      <w:lvlText w:val="o"/>
      <w:lvlJc w:val="left"/>
      <w:pPr>
        <w:ind w:left="1440" w:hanging="360"/>
      </w:pPr>
      <w:rPr>
        <w:rFonts w:ascii="Courier New" w:hAnsi="Courier New" w:hint="default"/>
      </w:rPr>
    </w:lvl>
    <w:lvl w:ilvl="2" w:tplc="C960F252">
      <w:start w:val="1"/>
      <w:numFmt w:val="bullet"/>
      <w:lvlText w:val=""/>
      <w:lvlJc w:val="left"/>
      <w:pPr>
        <w:ind w:left="2160" w:hanging="360"/>
      </w:pPr>
      <w:rPr>
        <w:rFonts w:ascii="Wingdings" w:hAnsi="Wingdings" w:hint="default"/>
      </w:rPr>
    </w:lvl>
    <w:lvl w:ilvl="3" w:tplc="BC42DC2C">
      <w:start w:val="1"/>
      <w:numFmt w:val="bullet"/>
      <w:lvlText w:val=""/>
      <w:lvlJc w:val="left"/>
      <w:pPr>
        <w:ind w:left="2880" w:hanging="360"/>
      </w:pPr>
      <w:rPr>
        <w:rFonts w:ascii="Symbol" w:hAnsi="Symbol" w:hint="default"/>
      </w:rPr>
    </w:lvl>
    <w:lvl w:ilvl="4" w:tplc="30105D84">
      <w:start w:val="1"/>
      <w:numFmt w:val="bullet"/>
      <w:lvlText w:val="o"/>
      <w:lvlJc w:val="left"/>
      <w:pPr>
        <w:ind w:left="3600" w:hanging="360"/>
      </w:pPr>
      <w:rPr>
        <w:rFonts w:ascii="Courier New" w:hAnsi="Courier New" w:hint="default"/>
      </w:rPr>
    </w:lvl>
    <w:lvl w:ilvl="5" w:tplc="E580DB2A">
      <w:start w:val="1"/>
      <w:numFmt w:val="bullet"/>
      <w:lvlText w:val=""/>
      <w:lvlJc w:val="left"/>
      <w:pPr>
        <w:ind w:left="4320" w:hanging="360"/>
      </w:pPr>
      <w:rPr>
        <w:rFonts w:ascii="Wingdings" w:hAnsi="Wingdings" w:hint="default"/>
      </w:rPr>
    </w:lvl>
    <w:lvl w:ilvl="6" w:tplc="8112F102">
      <w:start w:val="1"/>
      <w:numFmt w:val="bullet"/>
      <w:lvlText w:val=""/>
      <w:lvlJc w:val="left"/>
      <w:pPr>
        <w:ind w:left="5040" w:hanging="360"/>
      </w:pPr>
      <w:rPr>
        <w:rFonts w:ascii="Symbol" w:hAnsi="Symbol" w:hint="default"/>
      </w:rPr>
    </w:lvl>
    <w:lvl w:ilvl="7" w:tplc="58F2A918">
      <w:start w:val="1"/>
      <w:numFmt w:val="bullet"/>
      <w:lvlText w:val="o"/>
      <w:lvlJc w:val="left"/>
      <w:pPr>
        <w:ind w:left="5760" w:hanging="360"/>
      </w:pPr>
      <w:rPr>
        <w:rFonts w:ascii="Courier New" w:hAnsi="Courier New" w:hint="default"/>
      </w:rPr>
    </w:lvl>
    <w:lvl w:ilvl="8" w:tplc="8CB44C6C">
      <w:start w:val="1"/>
      <w:numFmt w:val="bullet"/>
      <w:lvlText w:val=""/>
      <w:lvlJc w:val="left"/>
      <w:pPr>
        <w:ind w:left="6480" w:hanging="360"/>
      </w:pPr>
      <w:rPr>
        <w:rFonts w:ascii="Wingdings" w:hAnsi="Wingdings" w:hint="default"/>
      </w:rPr>
    </w:lvl>
  </w:abstractNum>
  <w:abstractNum w:abstractNumId="6" w15:restartNumberingAfterBreak="0">
    <w:nsid w:val="51EE5C59"/>
    <w:multiLevelType w:val="hybridMultilevel"/>
    <w:tmpl w:val="3E9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34557"/>
    <w:multiLevelType w:val="multilevel"/>
    <w:tmpl w:val="C53C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93883"/>
    <w:multiLevelType w:val="hybridMultilevel"/>
    <w:tmpl w:val="7A2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F5422"/>
    <w:multiLevelType w:val="multilevel"/>
    <w:tmpl w:val="BAE8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35B37"/>
    <w:multiLevelType w:val="hybridMultilevel"/>
    <w:tmpl w:val="04DCE3DE"/>
    <w:lvl w:ilvl="0" w:tplc="41B65C62">
      <w:start w:val="1"/>
      <w:numFmt w:val="bullet"/>
      <w:lvlText w:val=""/>
      <w:lvlJc w:val="left"/>
      <w:pPr>
        <w:ind w:left="720" w:hanging="360"/>
      </w:pPr>
      <w:rPr>
        <w:rFonts w:ascii="Symbol" w:hAnsi="Symbol" w:hint="default"/>
      </w:rPr>
    </w:lvl>
    <w:lvl w:ilvl="1" w:tplc="9ECCA108">
      <w:start w:val="1"/>
      <w:numFmt w:val="bullet"/>
      <w:lvlText w:val=""/>
      <w:lvlJc w:val="left"/>
      <w:pPr>
        <w:ind w:left="720" w:hanging="360"/>
      </w:pPr>
      <w:rPr>
        <w:rFonts w:ascii="Symbol" w:hAnsi="Symbol" w:hint="default"/>
      </w:rPr>
    </w:lvl>
    <w:lvl w:ilvl="2" w:tplc="5B9E2D1C">
      <w:start w:val="1"/>
      <w:numFmt w:val="bullet"/>
      <w:lvlText w:val=""/>
      <w:lvlJc w:val="left"/>
      <w:pPr>
        <w:ind w:left="2160" w:hanging="360"/>
      </w:pPr>
      <w:rPr>
        <w:rFonts w:ascii="Wingdings" w:hAnsi="Wingdings" w:hint="default"/>
      </w:rPr>
    </w:lvl>
    <w:lvl w:ilvl="3" w:tplc="EA6022DE">
      <w:start w:val="1"/>
      <w:numFmt w:val="bullet"/>
      <w:lvlText w:val=""/>
      <w:lvlJc w:val="left"/>
      <w:pPr>
        <w:ind w:left="2880" w:hanging="360"/>
      </w:pPr>
      <w:rPr>
        <w:rFonts w:ascii="Symbol" w:hAnsi="Symbol" w:hint="default"/>
      </w:rPr>
    </w:lvl>
    <w:lvl w:ilvl="4" w:tplc="E5965656">
      <w:start w:val="1"/>
      <w:numFmt w:val="bullet"/>
      <w:lvlText w:val="o"/>
      <w:lvlJc w:val="left"/>
      <w:pPr>
        <w:ind w:left="3600" w:hanging="360"/>
      </w:pPr>
      <w:rPr>
        <w:rFonts w:ascii="Courier New" w:hAnsi="Courier New" w:hint="default"/>
      </w:rPr>
    </w:lvl>
    <w:lvl w:ilvl="5" w:tplc="B4AE1420">
      <w:start w:val="1"/>
      <w:numFmt w:val="bullet"/>
      <w:lvlText w:val=""/>
      <w:lvlJc w:val="left"/>
      <w:pPr>
        <w:ind w:left="4320" w:hanging="360"/>
      </w:pPr>
      <w:rPr>
        <w:rFonts w:ascii="Wingdings" w:hAnsi="Wingdings" w:hint="default"/>
      </w:rPr>
    </w:lvl>
    <w:lvl w:ilvl="6" w:tplc="5F583AA2">
      <w:start w:val="1"/>
      <w:numFmt w:val="bullet"/>
      <w:lvlText w:val=""/>
      <w:lvlJc w:val="left"/>
      <w:pPr>
        <w:ind w:left="5040" w:hanging="360"/>
      </w:pPr>
      <w:rPr>
        <w:rFonts w:ascii="Symbol" w:hAnsi="Symbol" w:hint="default"/>
      </w:rPr>
    </w:lvl>
    <w:lvl w:ilvl="7" w:tplc="B47EDBF0">
      <w:start w:val="1"/>
      <w:numFmt w:val="bullet"/>
      <w:lvlText w:val="o"/>
      <w:lvlJc w:val="left"/>
      <w:pPr>
        <w:ind w:left="5760" w:hanging="360"/>
      </w:pPr>
      <w:rPr>
        <w:rFonts w:ascii="Courier New" w:hAnsi="Courier New" w:hint="default"/>
      </w:rPr>
    </w:lvl>
    <w:lvl w:ilvl="8" w:tplc="0C6855B0">
      <w:start w:val="1"/>
      <w:numFmt w:val="bullet"/>
      <w:lvlText w:val=""/>
      <w:lvlJc w:val="left"/>
      <w:pPr>
        <w:ind w:left="6480" w:hanging="360"/>
      </w:pPr>
      <w:rPr>
        <w:rFonts w:ascii="Wingdings" w:hAnsi="Wingdings" w:hint="default"/>
      </w:rPr>
    </w:lvl>
  </w:abstractNum>
  <w:abstractNum w:abstractNumId="11" w15:restartNumberingAfterBreak="0">
    <w:nsid w:val="6B654669"/>
    <w:multiLevelType w:val="hybridMultilevel"/>
    <w:tmpl w:val="C6C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C433A"/>
    <w:multiLevelType w:val="multilevel"/>
    <w:tmpl w:val="A00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8381">
    <w:abstractNumId w:val="10"/>
  </w:num>
  <w:num w:numId="2" w16cid:durableId="1324964812">
    <w:abstractNumId w:val="5"/>
  </w:num>
  <w:num w:numId="3" w16cid:durableId="1864203061">
    <w:abstractNumId w:val="2"/>
  </w:num>
  <w:num w:numId="4" w16cid:durableId="40135302">
    <w:abstractNumId w:val="3"/>
  </w:num>
  <w:num w:numId="5" w16cid:durableId="417867845">
    <w:abstractNumId w:val="12"/>
  </w:num>
  <w:num w:numId="6" w16cid:durableId="1841921010">
    <w:abstractNumId w:val="1"/>
  </w:num>
  <w:num w:numId="7" w16cid:durableId="1099377612">
    <w:abstractNumId w:val="6"/>
  </w:num>
  <w:num w:numId="8" w16cid:durableId="1550458037">
    <w:abstractNumId w:val="0"/>
  </w:num>
  <w:num w:numId="9" w16cid:durableId="530454892">
    <w:abstractNumId w:val="9"/>
  </w:num>
  <w:num w:numId="10" w16cid:durableId="161357474">
    <w:abstractNumId w:val="4"/>
  </w:num>
  <w:num w:numId="11" w16cid:durableId="1835953957">
    <w:abstractNumId w:val="7"/>
  </w:num>
  <w:num w:numId="12" w16cid:durableId="943197268">
    <w:abstractNumId w:val="11"/>
  </w:num>
  <w:num w:numId="13" w16cid:durableId="1655064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80"/>
    <w:rsid w:val="00012181"/>
    <w:rsid w:val="000637DA"/>
    <w:rsid w:val="000657DF"/>
    <w:rsid w:val="0008150A"/>
    <w:rsid w:val="00086E14"/>
    <w:rsid w:val="000C3FE7"/>
    <w:rsid w:val="000D6E43"/>
    <w:rsid w:val="000F5630"/>
    <w:rsid w:val="001615C2"/>
    <w:rsid w:val="00194D50"/>
    <w:rsid w:val="00194E49"/>
    <w:rsid w:val="00197134"/>
    <w:rsid w:val="001C5457"/>
    <w:rsid w:val="00202CB1"/>
    <w:rsid w:val="002410D7"/>
    <w:rsid w:val="00247CE4"/>
    <w:rsid w:val="00274FD0"/>
    <w:rsid w:val="00281A09"/>
    <w:rsid w:val="00297C90"/>
    <w:rsid w:val="002C4552"/>
    <w:rsid w:val="002E4FE7"/>
    <w:rsid w:val="00306FAC"/>
    <w:rsid w:val="003112E7"/>
    <w:rsid w:val="0032636D"/>
    <w:rsid w:val="0034600D"/>
    <w:rsid w:val="003676D5"/>
    <w:rsid w:val="00375209"/>
    <w:rsid w:val="00382E43"/>
    <w:rsid w:val="003D5AA2"/>
    <w:rsid w:val="003E2419"/>
    <w:rsid w:val="003F5FB5"/>
    <w:rsid w:val="0040601C"/>
    <w:rsid w:val="00413511"/>
    <w:rsid w:val="00415FC3"/>
    <w:rsid w:val="00420C66"/>
    <w:rsid w:val="00470A3D"/>
    <w:rsid w:val="0048294B"/>
    <w:rsid w:val="00490CA0"/>
    <w:rsid w:val="004B7A19"/>
    <w:rsid w:val="004C0804"/>
    <w:rsid w:val="004F4DBD"/>
    <w:rsid w:val="004F7B14"/>
    <w:rsid w:val="00510CCD"/>
    <w:rsid w:val="005B3986"/>
    <w:rsid w:val="005C7FA4"/>
    <w:rsid w:val="005D0F77"/>
    <w:rsid w:val="005D4ECF"/>
    <w:rsid w:val="005E316B"/>
    <w:rsid w:val="005F0036"/>
    <w:rsid w:val="005F413F"/>
    <w:rsid w:val="00606950"/>
    <w:rsid w:val="00623673"/>
    <w:rsid w:val="00641880"/>
    <w:rsid w:val="00643D18"/>
    <w:rsid w:val="00650DEE"/>
    <w:rsid w:val="00664BAF"/>
    <w:rsid w:val="00667F93"/>
    <w:rsid w:val="006710F0"/>
    <w:rsid w:val="0068308A"/>
    <w:rsid w:val="006A0FD9"/>
    <w:rsid w:val="006B133E"/>
    <w:rsid w:val="006D7E83"/>
    <w:rsid w:val="00711164"/>
    <w:rsid w:val="007321FA"/>
    <w:rsid w:val="00737F13"/>
    <w:rsid w:val="00743CA2"/>
    <w:rsid w:val="007638C9"/>
    <w:rsid w:val="0077737E"/>
    <w:rsid w:val="00780C7B"/>
    <w:rsid w:val="00785BC1"/>
    <w:rsid w:val="00790A6C"/>
    <w:rsid w:val="00792615"/>
    <w:rsid w:val="007C3CF2"/>
    <w:rsid w:val="007D2C62"/>
    <w:rsid w:val="007E130F"/>
    <w:rsid w:val="007E7EB1"/>
    <w:rsid w:val="0082665B"/>
    <w:rsid w:val="0085205C"/>
    <w:rsid w:val="00857124"/>
    <w:rsid w:val="0086599D"/>
    <w:rsid w:val="00874185"/>
    <w:rsid w:val="008A0887"/>
    <w:rsid w:val="008C18D7"/>
    <w:rsid w:val="008C42C3"/>
    <w:rsid w:val="008D36ED"/>
    <w:rsid w:val="009139A9"/>
    <w:rsid w:val="0092423B"/>
    <w:rsid w:val="00926AF3"/>
    <w:rsid w:val="00926E4F"/>
    <w:rsid w:val="0094569C"/>
    <w:rsid w:val="0094610B"/>
    <w:rsid w:val="00953997"/>
    <w:rsid w:val="00961D63"/>
    <w:rsid w:val="00962575"/>
    <w:rsid w:val="00987345"/>
    <w:rsid w:val="009A0C4E"/>
    <w:rsid w:val="009C2334"/>
    <w:rsid w:val="00A06D03"/>
    <w:rsid w:val="00A503D2"/>
    <w:rsid w:val="00A62811"/>
    <w:rsid w:val="00A67DC7"/>
    <w:rsid w:val="00A739C1"/>
    <w:rsid w:val="00A73AB8"/>
    <w:rsid w:val="00A81B0C"/>
    <w:rsid w:val="00AC6345"/>
    <w:rsid w:val="00AD0168"/>
    <w:rsid w:val="00B23F07"/>
    <w:rsid w:val="00B66C9B"/>
    <w:rsid w:val="00B77C82"/>
    <w:rsid w:val="00BA686E"/>
    <w:rsid w:val="00BB48FC"/>
    <w:rsid w:val="00BF789F"/>
    <w:rsid w:val="00C00FBA"/>
    <w:rsid w:val="00C022FA"/>
    <w:rsid w:val="00C45565"/>
    <w:rsid w:val="00C46440"/>
    <w:rsid w:val="00C5133E"/>
    <w:rsid w:val="00C54D81"/>
    <w:rsid w:val="00C86D84"/>
    <w:rsid w:val="00C90492"/>
    <w:rsid w:val="00CA40F4"/>
    <w:rsid w:val="00CA7BE2"/>
    <w:rsid w:val="00CB5B12"/>
    <w:rsid w:val="00CF5A50"/>
    <w:rsid w:val="00D44BEF"/>
    <w:rsid w:val="00D6360E"/>
    <w:rsid w:val="00D659CB"/>
    <w:rsid w:val="00D87EBE"/>
    <w:rsid w:val="00DB3A2C"/>
    <w:rsid w:val="00DD1838"/>
    <w:rsid w:val="00DD6A56"/>
    <w:rsid w:val="00DD7297"/>
    <w:rsid w:val="00DF4D8E"/>
    <w:rsid w:val="00E17F1E"/>
    <w:rsid w:val="00E2639A"/>
    <w:rsid w:val="00E70383"/>
    <w:rsid w:val="00EB0945"/>
    <w:rsid w:val="00EB4974"/>
    <w:rsid w:val="00EB4E25"/>
    <w:rsid w:val="00EF4039"/>
    <w:rsid w:val="00F156A5"/>
    <w:rsid w:val="00FA36C3"/>
    <w:rsid w:val="00FA7897"/>
    <w:rsid w:val="00FB71B3"/>
    <w:rsid w:val="00FC1FB1"/>
    <w:rsid w:val="00FE05E9"/>
    <w:rsid w:val="0696783A"/>
    <w:rsid w:val="081DD3C5"/>
    <w:rsid w:val="0A7002D8"/>
    <w:rsid w:val="0A996697"/>
    <w:rsid w:val="0C24112D"/>
    <w:rsid w:val="0EAB683D"/>
    <w:rsid w:val="17045860"/>
    <w:rsid w:val="1930542D"/>
    <w:rsid w:val="198AB692"/>
    <w:rsid w:val="19BA8DFD"/>
    <w:rsid w:val="1A2600BE"/>
    <w:rsid w:val="1B486BA1"/>
    <w:rsid w:val="1CDC365B"/>
    <w:rsid w:val="20F13C9A"/>
    <w:rsid w:val="21940C49"/>
    <w:rsid w:val="21DD9709"/>
    <w:rsid w:val="22C5295C"/>
    <w:rsid w:val="24B2D41F"/>
    <w:rsid w:val="24F3900E"/>
    <w:rsid w:val="250254BD"/>
    <w:rsid w:val="2C0CE60C"/>
    <w:rsid w:val="2D43BCBC"/>
    <w:rsid w:val="303C81D1"/>
    <w:rsid w:val="315EA00E"/>
    <w:rsid w:val="32575624"/>
    <w:rsid w:val="34EDF783"/>
    <w:rsid w:val="35E173A4"/>
    <w:rsid w:val="3AD38E25"/>
    <w:rsid w:val="4147C1F1"/>
    <w:rsid w:val="41D0F124"/>
    <w:rsid w:val="422AE8E8"/>
    <w:rsid w:val="43AEC2AD"/>
    <w:rsid w:val="454EB38A"/>
    <w:rsid w:val="463A89F2"/>
    <w:rsid w:val="4786B9C6"/>
    <w:rsid w:val="4A201C95"/>
    <w:rsid w:val="4A2224AD"/>
    <w:rsid w:val="4B0DFB15"/>
    <w:rsid w:val="4BBDF50E"/>
    <w:rsid w:val="4CA9CB76"/>
    <w:rsid w:val="4EA6F224"/>
    <w:rsid w:val="4F7E967C"/>
    <w:rsid w:val="51CAE584"/>
    <w:rsid w:val="5548CAE7"/>
    <w:rsid w:val="561BB90E"/>
    <w:rsid w:val="56CAD9AE"/>
    <w:rsid w:val="57075710"/>
    <w:rsid w:val="5798A126"/>
    <w:rsid w:val="585E6863"/>
    <w:rsid w:val="5D77D6BF"/>
    <w:rsid w:val="5DEBB774"/>
    <w:rsid w:val="5FC5A4EA"/>
    <w:rsid w:val="626DFAF9"/>
    <w:rsid w:val="652C87A4"/>
    <w:rsid w:val="65828698"/>
    <w:rsid w:val="66C85805"/>
    <w:rsid w:val="67416C1C"/>
    <w:rsid w:val="67CA1632"/>
    <w:rsid w:val="68642866"/>
    <w:rsid w:val="6BE91CFC"/>
    <w:rsid w:val="6CD03936"/>
    <w:rsid w:val="714C5FDD"/>
    <w:rsid w:val="71608C8C"/>
    <w:rsid w:val="733F0391"/>
    <w:rsid w:val="73AF0E10"/>
    <w:rsid w:val="75442105"/>
    <w:rsid w:val="76965A1B"/>
    <w:rsid w:val="76DDA4BF"/>
    <w:rsid w:val="770DFA95"/>
    <w:rsid w:val="79CDFADD"/>
    <w:rsid w:val="7A5DFFA3"/>
    <w:rsid w:val="7A9BC849"/>
    <w:rsid w:val="7B51D02B"/>
    <w:rsid w:val="7B59C99D"/>
    <w:rsid w:val="7E787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ADB0D"/>
  <w15:chartTrackingRefBased/>
  <w15:docId w15:val="{BE92FA9D-0CB2-4065-849C-C5E06EF4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1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88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739C1"/>
    <w:rPr>
      <w:sz w:val="16"/>
      <w:szCs w:val="16"/>
    </w:rPr>
  </w:style>
  <w:style w:type="paragraph" w:styleId="CommentText">
    <w:name w:val="annotation text"/>
    <w:basedOn w:val="Normal"/>
    <w:link w:val="CommentTextChar"/>
    <w:uiPriority w:val="99"/>
    <w:unhideWhenUsed/>
    <w:rsid w:val="00A739C1"/>
    <w:pPr>
      <w:spacing w:line="240" w:lineRule="auto"/>
    </w:pPr>
    <w:rPr>
      <w:sz w:val="20"/>
      <w:szCs w:val="20"/>
    </w:rPr>
  </w:style>
  <w:style w:type="character" w:customStyle="1" w:styleId="CommentTextChar">
    <w:name w:val="Comment Text Char"/>
    <w:basedOn w:val="DefaultParagraphFont"/>
    <w:link w:val="CommentText"/>
    <w:uiPriority w:val="99"/>
    <w:rsid w:val="00A739C1"/>
    <w:rPr>
      <w:sz w:val="20"/>
      <w:szCs w:val="20"/>
    </w:rPr>
  </w:style>
  <w:style w:type="character" w:styleId="Hyperlink">
    <w:name w:val="Hyperlink"/>
    <w:basedOn w:val="DefaultParagraphFont"/>
    <w:uiPriority w:val="99"/>
    <w:unhideWhenUsed/>
    <w:rsid w:val="00DB3A2C"/>
    <w:rPr>
      <w:color w:val="0000FF"/>
      <w:u w:val="single"/>
    </w:rPr>
  </w:style>
  <w:style w:type="paragraph" w:styleId="ListParagraph">
    <w:name w:val="List Paragraph"/>
    <w:basedOn w:val="Normal"/>
    <w:uiPriority w:val="34"/>
    <w:qFormat/>
    <w:rsid w:val="00DB3A2C"/>
    <w:pPr>
      <w:ind w:left="720"/>
      <w:contextualSpacing/>
    </w:pPr>
  </w:style>
  <w:style w:type="character" w:customStyle="1" w:styleId="Heading1Char">
    <w:name w:val="Heading 1 Char"/>
    <w:basedOn w:val="DefaultParagraphFont"/>
    <w:link w:val="Heading1"/>
    <w:uiPriority w:val="9"/>
    <w:rsid w:val="00247CE4"/>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54D81"/>
    <w:rPr>
      <w:b/>
      <w:bCs/>
    </w:rPr>
  </w:style>
  <w:style w:type="character" w:customStyle="1" w:styleId="CommentSubjectChar">
    <w:name w:val="Comment Subject Char"/>
    <w:basedOn w:val="CommentTextChar"/>
    <w:link w:val="CommentSubject"/>
    <w:uiPriority w:val="99"/>
    <w:semiHidden/>
    <w:rsid w:val="00C54D81"/>
    <w:rPr>
      <w:b/>
      <w:bCs/>
      <w:sz w:val="20"/>
      <w:szCs w:val="20"/>
    </w:rPr>
  </w:style>
  <w:style w:type="character" w:styleId="Mention">
    <w:name w:val="Mention"/>
    <w:basedOn w:val="DefaultParagraphFont"/>
    <w:uiPriority w:val="99"/>
    <w:unhideWhenUsed/>
    <w:rsid w:val="00274FD0"/>
    <w:rPr>
      <w:color w:val="2B579A"/>
      <w:shd w:val="clear" w:color="auto" w:fill="E1DFDD"/>
    </w:rPr>
  </w:style>
  <w:style w:type="paragraph" w:styleId="Header">
    <w:name w:val="header"/>
    <w:basedOn w:val="Normal"/>
    <w:link w:val="HeaderChar"/>
    <w:uiPriority w:val="99"/>
    <w:unhideWhenUsed/>
    <w:rsid w:val="009C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34"/>
  </w:style>
  <w:style w:type="paragraph" w:styleId="Footer">
    <w:name w:val="footer"/>
    <w:basedOn w:val="Normal"/>
    <w:link w:val="FooterChar"/>
    <w:uiPriority w:val="99"/>
    <w:unhideWhenUsed/>
    <w:rsid w:val="009C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34"/>
  </w:style>
  <w:style w:type="paragraph" w:styleId="Revision">
    <w:name w:val="Revision"/>
    <w:hidden/>
    <w:uiPriority w:val="99"/>
    <w:semiHidden/>
    <w:rsid w:val="0094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798">
      <w:bodyDiv w:val="1"/>
      <w:marLeft w:val="0"/>
      <w:marRight w:val="0"/>
      <w:marTop w:val="0"/>
      <w:marBottom w:val="0"/>
      <w:divBdr>
        <w:top w:val="none" w:sz="0" w:space="0" w:color="auto"/>
        <w:left w:val="none" w:sz="0" w:space="0" w:color="auto"/>
        <w:bottom w:val="none" w:sz="0" w:space="0" w:color="auto"/>
        <w:right w:val="none" w:sz="0" w:space="0" w:color="auto"/>
      </w:divBdr>
    </w:div>
    <w:div w:id="481049210">
      <w:bodyDiv w:val="1"/>
      <w:marLeft w:val="0"/>
      <w:marRight w:val="0"/>
      <w:marTop w:val="0"/>
      <w:marBottom w:val="0"/>
      <w:divBdr>
        <w:top w:val="none" w:sz="0" w:space="0" w:color="auto"/>
        <w:left w:val="none" w:sz="0" w:space="0" w:color="auto"/>
        <w:bottom w:val="none" w:sz="0" w:space="0" w:color="auto"/>
        <w:right w:val="none" w:sz="0" w:space="0" w:color="auto"/>
      </w:divBdr>
      <w:divsChild>
        <w:div w:id="83965547">
          <w:marLeft w:val="0"/>
          <w:marRight w:val="0"/>
          <w:marTop w:val="0"/>
          <w:marBottom w:val="0"/>
          <w:divBdr>
            <w:top w:val="none" w:sz="0" w:space="0" w:color="auto"/>
            <w:left w:val="none" w:sz="0" w:space="0" w:color="auto"/>
            <w:bottom w:val="none" w:sz="0" w:space="0" w:color="auto"/>
            <w:right w:val="none" w:sz="0" w:space="0" w:color="auto"/>
          </w:divBdr>
        </w:div>
        <w:div w:id="385639324">
          <w:marLeft w:val="0"/>
          <w:marRight w:val="0"/>
          <w:marTop w:val="0"/>
          <w:marBottom w:val="0"/>
          <w:divBdr>
            <w:top w:val="none" w:sz="0" w:space="0" w:color="auto"/>
            <w:left w:val="none" w:sz="0" w:space="0" w:color="auto"/>
            <w:bottom w:val="none" w:sz="0" w:space="0" w:color="auto"/>
            <w:right w:val="none" w:sz="0" w:space="0" w:color="auto"/>
          </w:divBdr>
        </w:div>
        <w:div w:id="605308404">
          <w:marLeft w:val="0"/>
          <w:marRight w:val="0"/>
          <w:marTop w:val="0"/>
          <w:marBottom w:val="0"/>
          <w:divBdr>
            <w:top w:val="none" w:sz="0" w:space="0" w:color="auto"/>
            <w:left w:val="none" w:sz="0" w:space="0" w:color="auto"/>
            <w:bottom w:val="none" w:sz="0" w:space="0" w:color="auto"/>
            <w:right w:val="none" w:sz="0" w:space="0" w:color="auto"/>
          </w:divBdr>
        </w:div>
        <w:div w:id="692926455">
          <w:marLeft w:val="0"/>
          <w:marRight w:val="0"/>
          <w:marTop w:val="0"/>
          <w:marBottom w:val="0"/>
          <w:divBdr>
            <w:top w:val="none" w:sz="0" w:space="0" w:color="auto"/>
            <w:left w:val="none" w:sz="0" w:space="0" w:color="auto"/>
            <w:bottom w:val="none" w:sz="0" w:space="0" w:color="auto"/>
            <w:right w:val="none" w:sz="0" w:space="0" w:color="auto"/>
          </w:divBdr>
        </w:div>
        <w:div w:id="935479795">
          <w:marLeft w:val="0"/>
          <w:marRight w:val="0"/>
          <w:marTop w:val="0"/>
          <w:marBottom w:val="0"/>
          <w:divBdr>
            <w:top w:val="none" w:sz="0" w:space="0" w:color="auto"/>
            <w:left w:val="none" w:sz="0" w:space="0" w:color="auto"/>
            <w:bottom w:val="none" w:sz="0" w:space="0" w:color="auto"/>
            <w:right w:val="none" w:sz="0" w:space="0" w:color="auto"/>
          </w:divBdr>
        </w:div>
        <w:div w:id="1027408809">
          <w:marLeft w:val="0"/>
          <w:marRight w:val="0"/>
          <w:marTop w:val="0"/>
          <w:marBottom w:val="0"/>
          <w:divBdr>
            <w:top w:val="none" w:sz="0" w:space="0" w:color="auto"/>
            <w:left w:val="none" w:sz="0" w:space="0" w:color="auto"/>
            <w:bottom w:val="none" w:sz="0" w:space="0" w:color="auto"/>
            <w:right w:val="none" w:sz="0" w:space="0" w:color="auto"/>
          </w:divBdr>
        </w:div>
        <w:div w:id="1125613245">
          <w:marLeft w:val="0"/>
          <w:marRight w:val="0"/>
          <w:marTop w:val="0"/>
          <w:marBottom w:val="0"/>
          <w:divBdr>
            <w:top w:val="none" w:sz="0" w:space="0" w:color="auto"/>
            <w:left w:val="none" w:sz="0" w:space="0" w:color="auto"/>
            <w:bottom w:val="none" w:sz="0" w:space="0" w:color="auto"/>
            <w:right w:val="none" w:sz="0" w:space="0" w:color="auto"/>
          </w:divBdr>
        </w:div>
        <w:div w:id="1995454619">
          <w:marLeft w:val="0"/>
          <w:marRight w:val="0"/>
          <w:marTop w:val="0"/>
          <w:marBottom w:val="0"/>
          <w:divBdr>
            <w:top w:val="none" w:sz="0" w:space="0" w:color="auto"/>
            <w:left w:val="none" w:sz="0" w:space="0" w:color="auto"/>
            <w:bottom w:val="none" w:sz="0" w:space="0" w:color="auto"/>
            <w:right w:val="none" w:sz="0" w:space="0" w:color="auto"/>
          </w:divBdr>
        </w:div>
      </w:divsChild>
    </w:div>
    <w:div w:id="1482503039">
      <w:bodyDiv w:val="1"/>
      <w:marLeft w:val="0"/>
      <w:marRight w:val="0"/>
      <w:marTop w:val="0"/>
      <w:marBottom w:val="0"/>
      <w:divBdr>
        <w:top w:val="none" w:sz="0" w:space="0" w:color="auto"/>
        <w:left w:val="none" w:sz="0" w:space="0" w:color="auto"/>
        <w:bottom w:val="none" w:sz="0" w:space="0" w:color="auto"/>
        <w:right w:val="none" w:sz="0" w:space="0" w:color="auto"/>
      </w:divBdr>
      <w:divsChild>
        <w:div w:id="430516823">
          <w:marLeft w:val="0"/>
          <w:marRight w:val="0"/>
          <w:marTop w:val="0"/>
          <w:marBottom w:val="0"/>
          <w:divBdr>
            <w:top w:val="none" w:sz="0" w:space="0" w:color="auto"/>
            <w:left w:val="none" w:sz="0" w:space="0" w:color="auto"/>
            <w:bottom w:val="none" w:sz="0" w:space="0" w:color="auto"/>
            <w:right w:val="none" w:sz="0" w:space="0" w:color="auto"/>
          </w:divBdr>
        </w:div>
        <w:div w:id="468062110">
          <w:marLeft w:val="0"/>
          <w:marRight w:val="0"/>
          <w:marTop w:val="0"/>
          <w:marBottom w:val="0"/>
          <w:divBdr>
            <w:top w:val="none" w:sz="0" w:space="0" w:color="auto"/>
            <w:left w:val="none" w:sz="0" w:space="0" w:color="auto"/>
            <w:bottom w:val="none" w:sz="0" w:space="0" w:color="auto"/>
            <w:right w:val="none" w:sz="0" w:space="0" w:color="auto"/>
          </w:divBdr>
        </w:div>
        <w:div w:id="834877119">
          <w:marLeft w:val="0"/>
          <w:marRight w:val="0"/>
          <w:marTop w:val="0"/>
          <w:marBottom w:val="0"/>
          <w:divBdr>
            <w:top w:val="none" w:sz="0" w:space="0" w:color="auto"/>
            <w:left w:val="none" w:sz="0" w:space="0" w:color="auto"/>
            <w:bottom w:val="none" w:sz="0" w:space="0" w:color="auto"/>
            <w:right w:val="none" w:sz="0" w:space="0" w:color="auto"/>
          </w:divBdr>
        </w:div>
        <w:div w:id="862354783">
          <w:marLeft w:val="0"/>
          <w:marRight w:val="0"/>
          <w:marTop w:val="0"/>
          <w:marBottom w:val="0"/>
          <w:divBdr>
            <w:top w:val="none" w:sz="0" w:space="0" w:color="auto"/>
            <w:left w:val="none" w:sz="0" w:space="0" w:color="auto"/>
            <w:bottom w:val="none" w:sz="0" w:space="0" w:color="auto"/>
            <w:right w:val="none" w:sz="0" w:space="0" w:color="auto"/>
          </w:divBdr>
        </w:div>
        <w:div w:id="1128357135">
          <w:marLeft w:val="0"/>
          <w:marRight w:val="0"/>
          <w:marTop w:val="0"/>
          <w:marBottom w:val="0"/>
          <w:divBdr>
            <w:top w:val="none" w:sz="0" w:space="0" w:color="auto"/>
            <w:left w:val="none" w:sz="0" w:space="0" w:color="auto"/>
            <w:bottom w:val="none" w:sz="0" w:space="0" w:color="auto"/>
            <w:right w:val="none" w:sz="0" w:space="0" w:color="auto"/>
          </w:divBdr>
        </w:div>
        <w:div w:id="1387531160">
          <w:marLeft w:val="0"/>
          <w:marRight w:val="0"/>
          <w:marTop w:val="0"/>
          <w:marBottom w:val="0"/>
          <w:divBdr>
            <w:top w:val="none" w:sz="0" w:space="0" w:color="auto"/>
            <w:left w:val="none" w:sz="0" w:space="0" w:color="auto"/>
            <w:bottom w:val="none" w:sz="0" w:space="0" w:color="auto"/>
            <w:right w:val="none" w:sz="0" w:space="0" w:color="auto"/>
          </w:divBdr>
        </w:div>
        <w:div w:id="1528717104">
          <w:marLeft w:val="0"/>
          <w:marRight w:val="0"/>
          <w:marTop w:val="0"/>
          <w:marBottom w:val="0"/>
          <w:divBdr>
            <w:top w:val="none" w:sz="0" w:space="0" w:color="auto"/>
            <w:left w:val="none" w:sz="0" w:space="0" w:color="auto"/>
            <w:bottom w:val="none" w:sz="0" w:space="0" w:color="auto"/>
            <w:right w:val="none" w:sz="0" w:space="0" w:color="auto"/>
          </w:divBdr>
        </w:div>
        <w:div w:id="1735200553">
          <w:marLeft w:val="0"/>
          <w:marRight w:val="0"/>
          <w:marTop w:val="0"/>
          <w:marBottom w:val="0"/>
          <w:divBdr>
            <w:top w:val="none" w:sz="0" w:space="0" w:color="auto"/>
            <w:left w:val="none" w:sz="0" w:space="0" w:color="auto"/>
            <w:bottom w:val="none" w:sz="0" w:space="0" w:color="auto"/>
            <w:right w:val="none" w:sz="0" w:space="0" w:color="auto"/>
          </w:divBdr>
        </w:div>
      </w:divsChild>
    </w:div>
    <w:div w:id="15690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Users/mozdenc/Downloads/R%20340.1701%20to%20R%20340.1873%20(6).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68C7DD31A3E40992C2951F0B695E1" ma:contentTypeVersion="12" ma:contentTypeDescription="Create a new document." ma:contentTypeScope="" ma:versionID="211df38fab4e2acee6d659c72319a808">
  <xsd:schema xmlns:xsd="http://www.w3.org/2001/XMLSchema" xmlns:xs="http://www.w3.org/2001/XMLSchema" xmlns:p="http://schemas.microsoft.com/office/2006/metadata/properties" xmlns:ns2="240871fc-68e5-4ba5-a888-b6ca76085e32" xmlns:ns3="d6ea491a-489c-40f3-93b0-ed675b710c5f" xmlns:ns4="e4664c3e-f049-4574-bd7d-7499d2032cca" targetNamespace="http://schemas.microsoft.com/office/2006/metadata/properties" ma:root="true" ma:fieldsID="081e556f5db25851c53afdb600849c80" ns2:_="" ns3:_="" ns4:_="">
    <xsd:import namespace="240871fc-68e5-4ba5-a888-b6ca76085e32"/>
    <xsd:import namespace="d6ea491a-489c-40f3-93b0-ed675b710c5f"/>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871fc-68e5-4ba5-a888-b6ca76085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ea491a-489c-40f3-93b0-ed675b710c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e6c7bb-ecad-4574-a331-68cebb6e2fff}" ma:internalName="TaxCatchAll" ma:showField="CatchAllData" ma:web="d6ea491a-489c-40f3-93b0-ed675b710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B785C-317B-46CF-8432-91337ED96CC6}">
  <ds:schemaRefs>
    <ds:schemaRef ds:uri="http://schemas.microsoft.com/sharepoint/v3/contenttype/forms"/>
  </ds:schemaRefs>
</ds:datastoreItem>
</file>

<file path=customXml/itemProps2.xml><?xml version="1.0" encoding="utf-8"?>
<ds:datastoreItem xmlns:ds="http://schemas.openxmlformats.org/officeDocument/2006/customXml" ds:itemID="{3D29C67F-749D-4D3C-A5F9-E825E632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871fc-68e5-4ba5-a888-b6ca76085e32"/>
    <ds:schemaRef ds:uri="d6ea491a-489c-40f3-93b0-ed675b710c5f"/>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Flagged Student Cases Action Form</dc:title>
  <dc:subject/>
  <dc:creator>Michigan Department of Education</dc:creator>
  <cp:keywords/>
  <dc:description/>
  <cp:lastModifiedBy>Gabrielle Steinacker</cp:lastModifiedBy>
  <cp:revision>4</cp:revision>
  <dcterms:created xsi:type="dcterms:W3CDTF">2023-11-07T16:23:00Z</dcterms:created>
  <dcterms:modified xsi:type="dcterms:W3CDTF">2023-11-08T13:49:00Z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2023-10-11T16:47:03Z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0ba9c394-6eb7-4e4d-ac07-07403e0288bb</vt:lpwstr>
  </property>
  <property fmtid="{D5CDD505-2E9C-101B-9397-08002B2CF9AE}" pid="8" name="MSIP_Label_3a2fed65-62e7-46ea-af74-187e0c17143a_ContentBits">
    <vt:lpwstr>0</vt:lpwstr>
  </property>
</Properties>
</file>