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3C80" w14:textId="77777777" w:rsidR="00111E0E" w:rsidRPr="00111E0E" w:rsidRDefault="00111E0E" w:rsidP="006F0089">
      <w:pPr>
        <w:spacing w:after="640"/>
        <w:jc w:val="right"/>
      </w:pPr>
      <w:r w:rsidRPr="0068238D">
        <w:rPr>
          <w:noProof/>
        </w:rPr>
        <w:drawing>
          <wp:inline distT="0" distB="0" distL="0" distR="0" wp14:anchorId="3E461AE5" wp14:editId="228293E4">
            <wp:extent cx="1861408" cy="241500"/>
            <wp:effectExtent l="0" t="0" r="0" b="12700"/>
            <wp:docPr id="2" name="Picture 1" descr="Decorative Catamaran logo." title="Decorative Catama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corative Catamaran logo." title="Decorative Catamaran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408" cy="241500"/>
                    </a:xfrm>
                    <a:prstGeom prst="rect">
                      <a:avLst/>
                    </a:prstGeom>
                  </pic:spPr>
                </pic:pic>
              </a:graphicData>
            </a:graphic>
          </wp:inline>
        </w:drawing>
      </w:r>
    </w:p>
    <w:p w14:paraId="7D9E9D6A" w14:textId="03C89E63" w:rsidR="00C1085A" w:rsidRPr="00DB6D06" w:rsidRDefault="00DB6D06" w:rsidP="00C1085A">
      <w:pPr>
        <w:pStyle w:val="CatamaranHeading1"/>
        <w:rPr>
          <w:sz w:val="48"/>
          <w:szCs w:val="24"/>
        </w:rPr>
      </w:pPr>
      <w:r w:rsidRPr="00DB6D06">
        <w:rPr>
          <w:sz w:val="48"/>
          <w:szCs w:val="24"/>
        </w:rPr>
        <w:t>How to Complete the MOE Eligibility Budget Form Training Video Transcript</w:t>
      </w:r>
    </w:p>
    <w:p w14:paraId="4909DE13" w14:textId="54F825C7" w:rsidR="00C1085A" w:rsidRDefault="00DB6D06" w:rsidP="00C1085A">
      <w:pPr>
        <w:pStyle w:val="CatamaranSubtitle"/>
      </w:pPr>
      <w:r>
        <w:t xml:space="preserve">For </w:t>
      </w:r>
      <w:r w:rsidR="00D924B8">
        <w:t>ISD</w:t>
      </w:r>
      <w:r>
        <w:t xml:space="preserve"> </w:t>
      </w:r>
      <w:r w:rsidR="0073343B">
        <w:t>Business Officials</w:t>
      </w:r>
    </w:p>
    <w:p w14:paraId="7A717A9C" w14:textId="4159F6F1" w:rsidR="0098525C" w:rsidRPr="0098525C" w:rsidRDefault="0098525C" w:rsidP="0098525C">
      <w:pPr>
        <w:pStyle w:val="CatamaranHeading3"/>
      </w:pPr>
      <w:r w:rsidRPr="0098525C">
        <w:t>(00:00):</w:t>
      </w:r>
    </w:p>
    <w:p w14:paraId="6E79A48F" w14:textId="3E74F16A" w:rsidR="0098525C" w:rsidRPr="0098525C" w:rsidRDefault="0098525C" w:rsidP="005513AE">
      <w:r w:rsidRPr="0098525C">
        <w:t xml:space="preserve">This training video explains how to complete the MOE Eligibility Test activity in Catamaran for ISD </w:t>
      </w:r>
      <w:r w:rsidR="0073343B">
        <w:t>business officia</w:t>
      </w:r>
      <w:r w:rsidR="0073343B" w:rsidRPr="0098525C">
        <w:t>ls</w:t>
      </w:r>
      <w:r w:rsidRPr="0098525C">
        <w:t>. In advance of each school year, ISDs must complete this activity to demonstrate a plan for maintaining special education fiscal effort.</w:t>
      </w:r>
    </w:p>
    <w:p w14:paraId="4BAB05BF" w14:textId="0193D440" w:rsidR="0098525C" w:rsidRPr="0098525C" w:rsidRDefault="0098525C" w:rsidP="0098525C">
      <w:pPr>
        <w:pStyle w:val="CatamaranHeading3"/>
      </w:pPr>
      <w:r w:rsidRPr="0098525C">
        <w:t>(00:18):</w:t>
      </w:r>
    </w:p>
    <w:p w14:paraId="7B085DB4" w14:textId="4FE084CA" w:rsidR="0098525C" w:rsidRPr="0098525C" w:rsidRDefault="0098525C" w:rsidP="005513AE">
      <w:r w:rsidRPr="0098525C">
        <w:t xml:space="preserve">This video covers the following topics: accessing the activity, completing the MOE </w:t>
      </w:r>
      <w:r w:rsidR="005513AE">
        <w:t>E</w:t>
      </w:r>
      <w:r w:rsidRPr="0098525C">
        <w:t xml:space="preserve">ligibility </w:t>
      </w:r>
      <w:r w:rsidR="005513AE">
        <w:t>B</w:t>
      </w:r>
      <w:r w:rsidRPr="0098525C">
        <w:t xml:space="preserve">udget </w:t>
      </w:r>
      <w:r w:rsidR="005513AE">
        <w:t>F</w:t>
      </w:r>
      <w:r w:rsidRPr="0098525C">
        <w:t xml:space="preserve">orm, reviewing member district submissions, </w:t>
      </w:r>
      <w:proofErr w:type="gramStart"/>
      <w:r w:rsidRPr="0098525C">
        <w:t>reviewing</w:t>
      </w:r>
      <w:proofErr w:type="gramEnd"/>
      <w:r w:rsidRPr="0098525C">
        <w:t xml:space="preserve"> and submitting test results, entering exceptions, what to expect after completing the activity, and additional resources.</w:t>
      </w:r>
    </w:p>
    <w:p w14:paraId="0AFFC31F" w14:textId="4D65CC28" w:rsidR="0098525C" w:rsidRPr="0098525C" w:rsidRDefault="0098525C" w:rsidP="0098525C">
      <w:pPr>
        <w:pStyle w:val="CatamaranHeading3"/>
      </w:pPr>
      <w:r w:rsidRPr="0098525C">
        <w:t>(00:39):</w:t>
      </w:r>
    </w:p>
    <w:p w14:paraId="10ED3223" w14:textId="5548E720" w:rsidR="0098525C" w:rsidRPr="0098525C" w:rsidRDefault="0098525C" w:rsidP="005513AE">
      <w:r w:rsidRPr="0098525C">
        <w:t xml:space="preserve">Accessing the activity. ISD </w:t>
      </w:r>
      <w:r w:rsidR="0073343B">
        <w:t>business official</w:t>
      </w:r>
      <w:r w:rsidRPr="0098525C">
        <w:t>s will receive an email notification when the activity is available. To begin, log in to Catamaran (</w:t>
      </w:r>
      <w:hyperlink r:id="rId9" w:history="1">
        <w:r w:rsidRPr="005513AE">
          <w:rPr>
            <w:rStyle w:val="Hyperlink"/>
          </w:rPr>
          <w:t>https://catamaran.partners</w:t>
        </w:r>
      </w:hyperlink>
      <w:r w:rsidRPr="0098525C">
        <w:t>) and open the activity from the tasks overview [Select the Activity - MOE Eligibility Test on the Tasks Overview located toward the middle bottom of the screen]. If you don't see it, try clearing the filter [Mouse up to above the Tasks Overview and Select Clear on the right side of the screen].</w:t>
      </w:r>
    </w:p>
    <w:p w14:paraId="76A93331" w14:textId="20BDE3CB" w:rsidR="0098525C" w:rsidRPr="0098525C" w:rsidRDefault="0098525C" w:rsidP="0098525C">
      <w:pPr>
        <w:pStyle w:val="CatamaranHeading3"/>
      </w:pPr>
      <w:r w:rsidRPr="0098525C">
        <w:t>(00:57):</w:t>
      </w:r>
    </w:p>
    <w:p w14:paraId="541DCDC5" w14:textId="6CCEC293" w:rsidR="0098525C" w:rsidRPr="0098525C" w:rsidRDefault="0098525C" w:rsidP="005513AE">
      <w:r w:rsidRPr="0098525C">
        <w:t xml:space="preserve">Completing the MOE Eligibility Budget </w:t>
      </w:r>
      <w:r w:rsidR="00B877EC">
        <w:t>F</w:t>
      </w:r>
      <w:r w:rsidR="00B877EC" w:rsidRPr="0098525C">
        <w:t>orm</w:t>
      </w:r>
      <w:r w:rsidRPr="0098525C">
        <w:t xml:space="preserve">. After opening the activity, locate and select the MOE Eligibility Budget Form on the activity menu [Select the MOE Eligibility Budget Form link on the middle left of the screen]. The MOE Eligibility Budget </w:t>
      </w:r>
      <w:r w:rsidR="00B877EC">
        <w:t>F</w:t>
      </w:r>
      <w:r w:rsidR="00B877EC" w:rsidRPr="0098525C">
        <w:t xml:space="preserve">orm </w:t>
      </w:r>
      <w:r w:rsidRPr="0098525C">
        <w:t xml:space="preserve">asks ISD </w:t>
      </w:r>
      <w:r w:rsidR="0073343B">
        <w:t>business officia</w:t>
      </w:r>
      <w:r w:rsidR="0073343B" w:rsidRPr="0098525C">
        <w:t>ls</w:t>
      </w:r>
      <w:r w:rsidRPr="0098525C">
        <w:t xml:space="preserve"> to estimate amounts that will be submitted on the SE-4096 and SE-4094 cost reports for the upcoming school year. ISDs must enter budget estimates for their own SE-4096 and SE-4094 expenditures in the same way member districts do. These estimates are the basis for calculating fiscal effort for MOE. Complete the form using the fields provided, referencing the most recently submitted SE-4096 and SE-4094 where appropriate [</w:t>
      </w:r>
      <w:r w:rsidR="00B877EC">
        <w:t>Complete</w:t>
      </w:r>
      <w:r w:rsidRPr="0098525C">
        <w:t xml:space="preserve"> Fields A, B, C, and D on the left of the screen]. The amounts will automatically calculate as fields are completed [</w:t>
      </w:r>
      <w:r w:rsidR="00B877EC">
        <w:t xml:space="preserve">the </w:t>
      </w:r>
      <w:r w:rsidRPr="0098525C">
        <w:t xml:space="preserve">Calculated Anticipated 2022-23 SE-4096 Amount field </w:t>
      </w:r>
      <w:r w:rsidR="00B877EC">
        <w:t xml:space="preserve">is located </w:t>
      </w:r>
      <w:r w:rsidRPr="0098525C">
        <w:t xml:space="preserve">on the bottom-left of the screen]. The amounts for the comparison year are provided as an additional reference point. Amounts saved on this form will automatically be incorporated into the MOE </w:t>
      </w:r>
      <w:r w:rsidR="001F58B3">
        <w:t>E</w:t>
      </w:r>
      <w:r w:rsidRPr="0098525C">
        <w:t>ligibility test results [</w:t>
      </w:r>
      <w:r w:rsidR="00B76460">
        <w:t>the a</w:t>
      </w:r>
      <w:r w:rsidR="00B76460" w:rsidRPr="0098525C">
        <w:t xml:space="preserve">mount </w:t>
      </w:r>
      <w:r w:rsidR="00B76460">
        <w:t xml:space="preserve">is located </w:t>
      </w:r>
      <w:r w:rsidRPr="0098525C">
        <w:t>on the bottom-right of the screen].</w:t>
      </w:r>
    </w:p>
    <w:p w14:paraId="166BD8DC" w14:textId="252CE1AE" w:rsidR="0098525C" w:rsidRPr="0098525C" w:rsidRDefault="0098525C" w:rsidP="0098525C">
      <w:pPr>
        <w:pStyle w:val="CatamaranHeading3"/>
      </w:pPr>
      <w:r w:rsidRPr="0098525C">
        <w:lastRenderedPageBreak/>
        <w:t>(02:03):</w:t>
      </w:r>
    </w:p>
    <w:p w14:paraId="426B1EAD" w14:textId="3317F965" w:rsidR="0098525C" w:rsidRPr="0098525C" w:rsidRDefault="0098525C" w:rsidP="005513AE">
      <w:r w:rsidRPr="0098525C">
        <w:t xml:space="preserve">Reviewing member district submissions. ISD </w:t>
      </w:r>
      <w:r w:rsidR="0073343B">
        <w:t>business officia</w:t>
      </w:r>
      <w:r w:rsidR="0073343B" w:rsidRPr="0098525C">
        <w:t>ls</w:t>
      </w:r>
      <w:r w:rsidRPr="0098525C">
        <w:t xml:space="preserve"> must also review the MOE Eligibility </w:t>
      </w:r>
      <w:r w:rsidR="0073343B">
        <w:t>B</w:t>
      </w:r>
      <w:r w:rsidRPr="0098525C">
        <w:t xml:space="preserve">udget </w:t>
      </w:r>
      <w:r w:rsidR="0073343B">
        <w:t>F</w:t>
      </w:r>
      <w:r w:rsidRPr="0098525C">
        <w:t xml:space="preserve">orms submitted by their member districts. They will receive an email notification when a submission is ready for review. Submissions can be accessed from the </w:t>
      </w:r>
      <w:r w:rsidR="00B76460">
        <w:t>T</w:t>
      </w:r>
      <w:r w:rsidR="00B76460" w:rsidRPr="0098525C">
        <w:t xml:space="preserve">asks </w:t>
      </w:r>
      <w:r w:rsidR="00B76460">
        <w:t>O</w:t>
      </w:r>
      <w:r w:rsidR="00B76460" w:rsidRPr="0098525C">
        <w:t xml:space="preserve">verview </w:t>
      </w:r>
      <w:r w:rsidRPr="0098525C">
        <w:t>[</w:t>
      </w:r>
      <w:r w:rsidR="00B76460">
        <w:t>s</w:t>
      </w:r>
      <w:r w:rsidR="00B76460" w:rsidRPr="0098525C">
        <w:t xml:space="preserve">elect </w:t>
      </w:r>
      <w:r w:rsidRPr="0098525C">
        <w:t xml:space="preserve">the Activity - MOE Eligibility Budget </w:t>
      </w:r>
      <w:r w:rsidR="0073343B">
        <w:t>F</w:t>
      </w:r>
      <w:r w:rsidRPr="0098525C">
        <w:t xml:space="preserve">orm on the Tasks Overview located toward the middle bottom of the screen]. Review the submission and select one of the following actions. </w:t>
      </w:r>
      <w:r w:rsidR="00743F4C" w:rsidRPr="0098525C">
        <w:t>[</w:t>
      </w:r>
      <w:r w:rsidR="00743F4C">
        <w:t>The following option buttons are located at the top-right of the MOE Eligibility Budget Form page</w:t>
      </w:r>
      <w:r w:rsidR="00743F4C" w:rsidRPr="0098525C">
        <w:t xml:space="preserve">] </w:t>
      </w:r>
      <w:r w:rsidRPr="0098525C">
        <w:t xml:space="preserve">Return for </w:t>
      </w:r>
      <w:r w:rsidR="00B76460">
        <w:t>M</w:t>
      </w:r>
      <w:r w:rsidR="00B76460" w:rsidRPr="0098525C">
        <w:t>odifications</w:t>
      </w:r>
      <w:r w:rsidR="00C7734B">
        <w:t xml:space="preserve"> </w:t>
      </w:r>
      <w:r w:rsidRPr="0098525C">
        <w:t xml:space="preserve">returns the form to the member district, comments are required. Accept </w:t>
      </w:r>
      <w:r w:rsidR="00B76460">
        <w:t>S</w:t>
      </w:r>
      <w:r w:rsidR="00B76460" w:rsidRPr="0098525C">
        <w:t xml:space="preserve">ubmission </w:t>
      </w:r>
      <w:r w:rsidRPr="0098525C">
        <w:t xml:space="preserve">includes the submission in the MOE </w:t>
      </w:r>
      <w:r w:rsidR="001F58B3">
        <w:t>E</w:t>
      </w:r>
      <w:r w:rsidRPr="0098525C">
        <w:t xml:space="preserve">ligibility </w:t>
      </w:r>
      <w:r w:rsidR="00C7734B">
        <w:t>T</w:t>
      </w:r>
      <w:r w:rsidRPr="0098525C">
        <w:t xml:space="preserve">est </w:t>
      </w:r>
      <w:r w:rsidR="00C7734B">
        <w:t>R</w:t>
      </w:r>
      <w:r w:rsidRPr="0098525C">
        <w:t xml:space="preserve">esults. Exclude from the MOE </w:t>
      </w:r>
      <w:r w:rsidR="001F58B3">
        <w:t>E</w:t>
      </w:r>
      <w:r w:rsidRPr="0098525C">
        <w:t xml:space="preserve">ligibility </w:t>
      </w:r>
      <w:r w:rsidR="00C7734B">
        <w:t>T</w:t>
      </w:r>
      <w:r w:rsidRPr="0098525C">
        <w:t xml:space="preserve">est excludes the member district data from the MOE </w:t>
      </w:r>
      <w:r w:rsidR="001F58B3">
        <w:t>E</w:t>
      </w:r>
      <w:r w:rsidRPr="0098525C">
        <w:t xml:space="preserve">ligibility </w:t>
      </w:r>
      <w:r w:rsidR="00C7734B">
        <w:t>T</w:t>
      </w:r>
      <w:r w:rsidRPr="0098525C">
        <w:t>est results</w:t>
      </w:r>
      <w:r w:rsidR="00C7734B">
        <w:t>.</w:t>
      </w:r>
      <w:r w:rsidRPr="0098525C">
        <w:t xml:space="preserve"> Comments are required. ISD </w:t>
      </w:r>
      <w:r w:rsidR="0073343B">
        <w:t>business official</w:t>
      </w:r>
      <w:r w:rsidRPr="0098525C">
        <w:t xml:space="preserve">s may opt to exclude certain member districts from the MOE </w:t>
      </w:r>
      <w:r w:rsidR="001F58B3">
        <w:t>E</w:t>
      </w:r>
      <w:r w:rsidRPr="0098525C">
        <w:t xml:space="preserve">ligibility </w:t>
      </w:r>
      <w:r w:rsidR="00C7734B">
        <w:t>T</w:t>
      </w:r>
      <w:r w:rsidRPr="0098525C">
        <w:t xml:space="preserve">est, if special education expenses are not expected in those districts or if the ISD is able to meet the MOE </w:t>
      </w:r>
      <w:r w:rsidR="001F58B3">
        <w:t>E</w:t>
      </w:r>
      <w:r w:rsidRPr="0098525C">
        <w:t>ligibility requirement using estimates from other member districts.</w:t>
      </w:r>
    </w:p>
    <w:p w14:paraId="2284B9E0" w14:textId="6DAF8970" w:rsidR="0098525C" w:rsidRPr="0098525C" w:rsidRDefault="0098525C" w:rsidP="0098525C">
      <w:pPr>
        <w:pStyle w:val="CatamaranHeading3"/>
      </w:pPr>
      <w:r w:rsidRPr="0098525C">
        <w:t>(03:08):</w:t>
      </w:r>
    </w:p>
    <w:p w14:paraId="58DB96D9" w14:textId="663BD4F4" w:rsidR="0098525C" w:rsidRPr="0098525C" w:rsidRDefault="0098525C" w:rsidP="005513AE">
      <w:r w:rsidRPr="0098525C">
        <w:t>Reviewing and submitting test results. Access the MOE Eligibility Test Results from the activity menu [</w:t>
      </w:r>
      <w:r w:rsidR="00604590">
        <w:t xml:space="preserve">the </w:t>
      </w:r>
      <w:r w:rsidRPr="0098525C">
        <w:t xml:space="preserve">MOE Eligibility Test Results link </w:t>
      </w:r>
      <w:r w:rsidR="00604590">
        <w:t xml:space="preserve">is located </w:t>
      </w:r>
      <w:r w:rsidRPr="0098525C">
        <w:t xml:space="preserve">on the bottom-right of the screen]. This page displays the test results for the aggregate ISD MOE </w:t>
      </w:r>
      <w:r w:rsidR="001F58B3">
        <w:t>E</w:t>
      </w:r>
      <w:r w:rsidRPr="0098525C">
        <w:t xml:space="preserve">ligibility </w:t>
      </w:r>
      <w:r w:rsidR="00C7734B">
        <w:t>T</w:t>
      </w:r>
      <w:r w:rsidRPr="0098525C">
        <w:t>est. First, it aggregates the SE-4096 and SE-4094 amounts from across the ISD to calculate anticipated fiscal effort at the ISD level [</w:t>
      </w:r>
      <w:r w:rsidR="00604590">
        <w:t>the a</w:t>
      </w:r>
      <w:r w:rsidR="00604590" w:rsidRPr="0098525C">
        <w:t xml:space="preserve">mount </w:t>
      </w:r>
      <w:r w:rsidRPr="0098525C">
        <w:t xml:space="preserve">in the middle table on the screen]. Then, it compares these amounts to the thresholds established in the most recent MOE </w:t>
      </w:r>
      <w:r w:rsidR="001F58B3">
        <w:t>C</w:t>
      </w:r>
      <w:r w:rsidRPr="0098525C">
        <w:t xml:space="preserve">ompliance </w:t>
      </w:r>
      <w:r w:rsidR="00C7734B">
        <w:t>T</w:t>
      </w:r>
      <w:r w:rsidRPr="0098525C">
        <w:t>est [</w:t>
      </w:r>
      <w:r w:rsidR="00604590">
        <w:t>located in the t</w:t>
      </w:r>
      <w:r w:rsidR="00604590" w:rsidRPr="0098525C">
        <w:t xml:space="preserve">op </w:t>
      </w:r>
      <w:r w:rsidRPr="0098525C">
        <w:t xml:space="preserve">row of </w:t>
      </w:r>
      <w:r w:rsidR="00604590">
        <w:t xml:space="preserve">the </w:t>
      </w:r>
      <w:r w:rsidRPr="0098525C">
        <w:t xml:space="preserve">bottom table on the screen]. At least one threshold must be met to meet the MOE </w:t>
      </w:r>
      <w:r w:rsidR="001F58B3">
        <w:t>E</w:t>
      </w:r>
      <w:r w:rsidRPr="0098525C">
        <w:t xml:space="preserve">ligibility requirement. The calculations on this page are updated automatically as ISD </w:t>
      </w:r>
      <w:r w:rsidR="0073343B">
        <w:t>business official</w:t>
      </w:r>
      <w:r w:rsidRPr="0098525C">
        <w:t xml:space="preserve">s complete the MOE </w:t>
      </w:r>
      <w:r w:rsidR="001F58B3">
        <w:t>E</w:t>
      </w:r>
      <w:r w:rsidRPr="0098525C">
        <w:t xml:space="preserve">ligibility </w:t>
      </w:r>
      <w:r w:rsidR="001F58B3">
        <w:t>B</w:t>
      </w:r>
      <w:r w:rsidRPr="0098525C">
        <w:t xml:space="preserve">udget </w:t>
      </w:r>
      <w:r w:rsidR="00C7734B">
        <w:t>F</w:t>
      </w:r>
      <w:r w:rsidRPr="0098525C">
        <w:t>orm and accept budget form submissions from their member districts [</w:t>
      </w:r>
      <w:r w:rsidR="00604590">
        <w:t>the f</w:t>
      </w:r>
      <w:r w:rsidR="00604590" w:rsidRPr="0098525C">
        <w:t xml:space="preserve">inal </w:t>
      </w:r>
      <w:r w:rsidRPr="0098525C">
        <w:t>row in bottom table on the screen</w:t>
      </w:r>
      <w:r w:rsidR="00604590">
        <w:t xml:space="preserve"> displays these calculations</w:t>
      </w:r>
      <w:r w:rsidRPr="0098525C">
        <w:t xml:space="preserve">]. Once all member district MOE Eligibility Budget Forms have been accepted or excluded, and the test results demonstrate that the ISD has met the requirement using at least one method, an ISD </w:t>
      </w:r>
      <w:r w:rsidR="0073343B">
        <w:t>business official</w:t>
      </w:r>
      <w:r w:rsidRPr="0098525C">
        <w:t xml:space="preserve"> may then submit the test results to the MDE using the submit button [</w:t>
      </w:r>
      <w:r w:rsidR="00604590">
        <w:t>the submit b</w:t>
      </w:r>
      <w:r w:rsidR="00604590" w:rsidRPr="0098525C">
        <w:t xml:space="preserve">utton </w:t>
      </w:r>
      <w:r w:rsidR="00604590">
        <w:t>is located at the</w:t>
      </w:r>
      <w:r w:rsidR="00604590" w:rsidRPr="0098525C">
        <w:t xml:space="preserve"> </w:t>
      </w:r>
      <w:r w:rsidRPr="0098525C">
        <w:t xml:space="preserve">top-right of the screen]. If the ISD has not met at least one threshold, and all member districts have finished their work, the ISD </w:t>
      </w:r>
      <w:r w:rsidR="0073343B">
        <w:t>business official</w:t>
      </w:r>
      <w:r w:rsidRPr="0098525C">
        <w:t xml:space="preserve"> must enter exceptions.</w:t>
      </w:r>
    </w:p>
    <w:p w14:paraId="7B36DFD1" w14:textId="4F3ACF0E" w:rsidR="0098525C" w:rsidRPr="0098525C" w:rsidRDefault="0098525C" w:rsidP="0098525C">
      <w:pPr>
        <w:pStyle w:val="CatamaranHeading3"/>
      </w:pPr>
      <w:r w:rsidRPr="0098525C">
        <w:t>(04:21):</w:t>
      </w:r>
    </w:p>
    <w:p w14:paraId="03353EBB" w14:textId="71A1EFF1" w:rsidR="0098525C" w:rsidRPr="0098525C" w:rsidRDefault="0098525C" w:rsidP="005513AE">
      <w:r w:rsidRPr="0098525C">
        <w:t>Entering exceptions. Exceptions can be entered for either the test year or the intervening year. Access the exceptions forms from the activity menu [</w:t>
      </w:r>
      <w:r w:rsidR="00604590">
        <w:t>the l</w:t>
      </w:r>
      <w:r w:rsidR="00604590" w:rsidRPr="0098525C">
        <w:t xml:space="preserve">inks </w:t>
      </w:r>
      <w:r w:rsidR="00604590">
        <w:t>to the exception</w:t>
      </w:r>
      <w:r w:rsidR="007671B9">
        <w:t>s</w:t>
      </w:r>
      <w:r w:rsidR="00604590">
        <w:t xml:space="preserve"> forms are located </w:t>
      </w:r>
      <w:r w:rsidRPr="0098525C">
        <w:t>under the Exceptions head</w:t>
      </w:r>
      <w:r w:rsidR="00604590">
        <w:t>er</w:t>
      </w:r>
      <w:r w:rsidRPr="0098525C">
        <w:t xml:space="preserve"> on the middle-right of the screen]. Using the exceptions form, enter eligible exceptions for the appropriate year, in accordance with CFR Section 300.204 [</w:t>
      </w:r>
      <w:r w:rsidR="007671B9">
        <w:t>located under the</w:t>
      </w:r>
      <w:r w:rsidR="007671B9" w:rsidRPr="0098525C">
        <w:t xml:space="preserve"> </w:t>
      </w:r>
      <w:r w:rsidRPr="0098525C">
        <w:t xml:space="preserve">first drop-down menu on the middle of the screen]. All entered exceptions and adjustments will be totaled and immediately applied to the MOE Eligibility Test </w:t>
      </w:r>
      <w:r w:rsidR="00C7734B">
        <w:t>R</w:t>
      </w:r>
      <w:r w:rsidRPr="0098525C">
        <w:t>esults [</w:t>
      </w:r>
      <w:r w:rsidR="007671B9">
        <w:t>the t</w:t>
      </w:r>
      <w:r w:rsidR="007671B9" w:rsidRPr="0098525C">
        <w:t xml:space="preserve">otal </w:t>
      </w:r>
      <w:r w:rsidRPr="0098525C">
        <w:t xml:space="preserve">amount on the bottom-right of the screen]. Review the test results again to </w:t>
      </w:r>
      <w:r w:rsidRPr="0098525C">
        <w:lastRenderedPageBreak/>
        <w:t>determine if enough exceptions have been entered to meet the requirement using at least one method.</w:t>
      </w:r>
    </w:p>
    <w:p w14:paraId="2CB42B54" w14:textId="37CF062E" w:rsidR="0098525C" w:rsidRPr="0098525C" w:rsidRDefault="0098525C" w:rsidP="0098525C">
      <w:pPr>
        <w:pStyle w:val="CatamaranHeading3"/>
      </w:pPr>
      <w:r w:rsidRPr="0098525C">
        <w:t>(04:59):</w:t>
      </w:r>
    </w:p>
    <w:p w14:paraId="16EF137B" w14:textId="7885A560" w:rsidR="0098525C" w:rsidRPr="0098525C" w:rsidRDefault="0098525C" w:rsidP="005513AE">
      <w:r w:rsidRPr="0098525C">
        <w:t xml:space="preserve">What to expect after completing the activity. After submitting the test results, the MDE will review the results, including any exceptions used. If the MDE determines modifications are required, an MDE Official will include comments at the bottom of the MOE Eligibility Test </w:t>
      </w:r>
      <w:r w:rsidR="00C7734B">
        <w:t>R</w:t>
      </w:r>
      <w:r w:rsidRPr="0098525C">
        <w:t xml:space="preserve">esults page. ISD </w:t>
      </w:r>
      <w:r w:rsidR="0073343B">
        <w:t>business official</w:t>
      </w:r>
      <w:r w:rsidRPr="0098525C">
        <w:t xml:space="preserve">s will receive an email notification when the review is complete. Once the submission has been accepted by the MDE, no further action is required of the ISD. For additional help, contact the Catamaran Help Desk. The help desk can be reached toll-free at 877-474-9023, or by emailing </w:t>
      </w:r>
      <w:hyperlink r:id="rId10" w:history="1">
        <w:r w:rsidRPr="005513AE">
          <w:rPr>
            <w:rStyle w:val="Hyperlink"/>
          </w:rPr>
          <w:t>help@catamar</w:t>
        </w:r>
        <w:r w:rsidRPr="005513AE">
          <w:rPr>
            <w:rStyle w:val="Hyperlink"/>
          </w:rPr>
          <w:t>a</w:t>
        </w:r>
        <w:r w:rsidRPr="005513AE">
          <w:rPr>
            <w:rStyle w:val="Hyperlink"/>
          </w:rPr>
          <w:t>n.partners</w:t>
        </w:r>
      </w:hyperlink>
      <w:r w:rsidRPr="0098525C">
        <w:t xml:space="preserve">. Additional resources can be found on the Catamaran Technical Assistance Website, located at </w:t>
      </w:r>
      <w:hyperlink r:id="rId11" w:history="1">
        <w:r w:rsidR="005513AE" w:rsidRPr="005513AE">
          <w:rPr>
            <w:rStyle w:val="Hyperlink"/>
          </w:rPr>
          <w:t>https://training.catamaran.partners</w:t>
        </w:r>
      </w:hyperlink>
      <w:r w:rsidRPr="0098525C">
        <w:t>.</w:t>
      </w:r>
    </w:p>
    <w:p w14:paraId="27E73836" w14:textId="77777777" w:rsidR="00DB6D06" w:rsidRDefault="00DB6D06" w:rsidP="005513AE">
      <w:pPr>
        <w:rPr>
          <w:rFonts w:eastAsia="Calibri"/>
        </w:rPr>
      </w:pPr>
    </w:p>
    <w:p w14:paraId="6DF72B54" w14:textId="77777777" w:rsidR="008F33C1" w:rsidRPr="008F33C1" w:rsidRDefault="008F33C1" w:rsidP="008F33C1">
      <w:pPr>
        <w:pStyle w:val="CatamaranBodyText"/>
      </w:pPr>
    </w:p>
    <w:sectPr w:rsidR="008F33C1" w:rsidRPr="008F33C1" w:rsidSect="00755450">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15BC" w14:textId="77777777" w:rsidR="00BE258C" w:rsidRDefault="00BE258C" w:rsidP="0099328D">
      <w:r>
        <w:separator/>
      </w:r>
    </w:p>
  </w:endnote>
  <w:endnote w:type="continuationSeparator" w:id="0">
    <w:p w14:paraId="65E2ED0C" w14:textId="77777777" w:rsidR="00BE258C" w:rsidRDefault="00BE258C" w:rsidP="0099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E1E2" w14:textId="77777777" w:rsidR="0099328D" w:rsidRDefault="0099328D" w:rsidP="004B5B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8734B" w14:textId="77777777" w:rsidR="0099328D" w:rsidRDefault="0099328D" w:rsidP="009932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3182" w14:textId="77777777" w:rsidR="0099328D" w:rsidRPr="006C7B33" w:rsidRDefault="0099328D" w:rsidP="006C7B33">
    <w:pPr>
      <w:pStyle w:val="CatamaranPageNumber"/>
      <w:framePr w:wrap="none"/>
      <w:rPr>
        <w:rStyle w:val="PageNumber"/>
      </w:rPr>
    </w:pPr>
    <w:r w:rsidRPr="006C7B33">
      <w:rPr>
        <w:rStyle w:val="PageNumber"/>
      </w:rPr>
      <w:fldChar w:fldCharType="begin"/>
    </w:r>
    <w:r w:rsidRPr="006C7B33">
      <w:rPr>
        <w:rStyle w:val="PageNumber"/>
      </w:rPr>
      <w:instrText xml:space="preserve">PAGE  </w:instrText>
    </w:r>
    <w:r w:rsidRPr="006C7B33">
      <w:rPr>
        <w:rStyle w:val="PageNumber"/>
      </w:rPr>
      <w:fldChar w:fldCharType="separate"/>
    </w:r>
    <w:r w:rsidR="00982428">
      <w:rPr>
        <w:rStyle w:val="PageNumber"/>
        <w:noProof/>
      </w:rPr>
      <w:t>1</w:t>
    </w:r>
    <w:r w:rsidRPr="006C7B33">
      <w:rPr>
        <w:rStyle w:val="PageNumber"/>
      </w:rPr>
      <w:fldChar w:fldCharType="end"/>
    </w:r>
  </w:p>
  <w:p w14:paraId="5F67E7EB" w14:textId="77777777" w:rsidR="006C7B33" w:rsidRPr="006C7B33" w:rsidRDefault="0099328D" w:rsidP="006C7B33">
    <w:pPr>
      <w:pStyle w:val="CatamaranFooter"/>
      <w:spacing w:before="60"/>
    </w:pPr>
    <w:r w:rsidRPr="006C7B33">
      <w:rPr>
        <w:color w:val="C3321B" w:themeColor="accent1"/>
      </w:rPr>
      <w:t xml:space="preserve">Catamaran </w:t>
    </w:r>
    <w:r w:rsidRPr="006C7B33">
      <w:t>| M</w:t>
    </w:r>
    <w:r w:rsidR="006F0089">
      <w:t>ichigan Department of Education</w:t>
    </w:r>
  </w:p>
  <w:p w14:paraId="30391C35" w14:textId="473C15AC" w:rsidR="0099328D" w:rsidRPr="006C7B33" w:rsidRDefault="0099328D" w:rsidP="006C7B33">
    <w:pPr>
      <w:pStyle w:val="CatamaranFooter"/>
      <w:spacing w:before="60"/>
    </w:pPr>
    <w:r w:rsidRPr="006C7B33">
      <w:t xml:space="preserve">Last Updated: </w:t>
    </w:r>
    <w:r w:rsidR="00DB6D06">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245A" w14:textId="77777777" w:rsidR="00BE258C" w:rsidRDefault="00BE258C" w:rsidP="0099328D">
      <w:r>
        <w:separator/>
      </w:r>
    </w:p>
  </w:footnote>
  <w:footnote w:type="continuationSeparator" w:id="0">
    <w:p w14:paraId="11C5DA4C" w14:textId="77777777" w:rsidR="00BE258C" w:rsidRDefault="00BE258C" w:rsidP="0099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8460" w14:textId="77777777" w:rsidR="0099328D" w:rsidRDefault="0099328D" w:rsidP="0099328D">
    <w:pPr>
      <w:pStyle w:val="Header"/>
      <w:tabs>
        <w:tab w:val="clear" w:pos="4680"/>
        <w:tab w:val="clear" w:pos="9360"/>
        <w:tab w:val="right" w:pos="9180"/>
      </w:tabs>
    </w:pPr>
    <w:r>
      <w:tab/>
    </w:r>
    <w:bookmarkStart w:id="0" w:name="_Hlk480982167"/>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7C5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B92260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6F834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4A8D65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D9AF00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8F4DE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5C474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5C4B7D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E89A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A3EB8D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5449B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E4507"/>
    <w:multiLevelType w:val="multilevel"/>
    <w:tmpl w:val="E3F00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E654C29"/>
    <w:multiLevelType w:val="hybridMultilevel"/>
    <w:tmpl w:val="05C49B08"/>
    <w:lvl w:ilvl="0" w:tplc="98A0B78C">
      <w:start w:val="1"/>
      <w:numFmt w:val="bullet"/>
      <w:lvlText w:val=""/>
      <w:lvlJc w:val="left"/>
      <w:pPr>
        <w:tabs>
          <w:tab w:val="num" w:pos="720"/>
        </w:tabs>
        <w:ind w:left="720" w:hanging="360"/>
      </w:pPr>
      <w:rPr>
        <w:rFonts w:ascii="Symbol" w:hAnsi="Symbol" w:hint="default"/>
        <w:color w:val="D1831E" w:themeColor="accent3"/>
      </w:rPr>
    </w:lvl>
    <w:lvl w:ilvl="1" w:tplc="FFF87664">
      <w:start w:val="1"/>
      <w:numFmt w:val="bullet"/>
      <w:pStyle w:val="CatamaranBullet3"/>
      <w:lvlText w:val=""/>
      <w:lvlJc w:val="left"/>
      <w:pPr>
        <w:ind w:left="1800" w:hanging="360"/>
      </w:pPr>
      <w:rPr>
        <w:rFonts w:ascii="Symbol" w:hAnsi="Symbol" w:hint="default"/>
        <w:color w:val="D1831E" w:themeColor="accent3"/>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B95AEA"/>
    <w:multiLevelType w:val="hybridMultilevel"/>
    <w:tmpl w:val="230AAA16"/>
    <w:lvl w:ilvl="0" w:tplc="BB3801A4">
      <w:start w:val="1"/>
      <w:numFmt w:val="bullet"/>
      <w:lvlText w:val=""/>
      <w:lvlJc w:val="left"/>
      <w:pPr>
        <w:ind w:left="1440" w:hanging="360"/>
      </w:pPr>
      <w:rPr>
        <w:rFonts w:ascii="Symbol" w:hAnsi="Symbol" w:hint="default"/>
        <w:color w:val="E8736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E3EF3"/>
    <w:multiLevelType w:val="hybridMultilevel"/>
    <w:tmpl w:val="F33E4306"/>
    <w:lvl w:ilvl="0" w:tplc="8C34398C">
      <w:start w:val="1"/>
      <w:numFmt w:val="bullet"/>
      <w:pStyle w:val="ListBullet"/>
      <w:lvlText w:val=""/>
      <w:lvlJc w:val="left"/>
      <w:pPr>
        <w:tabs>
          <w:tab w:val="num" w:pos="360"/>
        </w:tabs>
        <w:ind w:left="360" w:hanging="360"/>
      </w:pPr>
      <w:rPr>
        <w:rFonts w:ascii="Symbol" w:hAnsi="Symbol" w:hint="default"/>
        <w:color w:val="D1831E"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02D97"/>
    <w:multiLevelType w:val="hybridMultilevel"/>
    <w:tmpl w:val="2C92474C"/>
    <w:lvl w:ilvl="0" w:tplc="8F1E014E">
      <w:start w:val="1"/>
      <w:numFmt w:val="bullet"/>
      <w:lvlText w:val=""/>
      <w:lvlJc w:val="left"/>
      <w:pPr>
        <w:ind w:left="1800" w:hanging="360"/>
      </w:pPr>
      <w:rPr>
        <w:rFonts w:ascii="Symbol" w:hAnsi="Symbol" w:hint="default"/>
        <w:color w:val="E8736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FA43C7"/>
    <w:multiLevelType w:val="hybridMultilevel"/>
    <w:tmpl w:val="3740E44C"/>
    <w:lvl w:ilvl="0" w:tplc="E51CFC5A">
      <w:start w:val="1"/>
      <w:numFmt w:val="bullet"/>
      <w:pStyle w:val="CatamaranBullet2"/>
      <w:lvlText w:val=""/>
      <w:lvlJc w:val="left"/>
      <w:pPr>
        <w:tabs>
          <w:tab w:val="num" w:pos="720"/>
        </w:tabs>
        <w:ind w:left="720" w:hanging="360"/>
      </w:pPr>
      <w:rPr>
        <w:rFonts w:ascii="Symbol" w:hAnsi="Symbol" w:hint="default"/>
        <w:color w:val="D1831E" w:themeColor="accent3"/>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8D4865"/>
    <w:multiLevelType w:val="hybridMultilevel"/>
    <w:tmpl w:val="DD64F3B2"/>
    <w:lvl w:ilvl="0" w:tplc="C2862CC0">
      <w:start w:val="1"/>
      <w:numFmt w:val="bullet"/>
      <w:lvlText w:val=""/>
      <w:lvlJc w:val="left"/>
      <w:pPr>
        <w:ind w:left="1080" w:hanging="360"/>
      </w:pPr>
      <w:rPr>
        <w:rFonts w:ascii="Symbol" w:hAnsi="Symbol" w:hint="default"/>
        <w:color w:val="E8736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3"/>
  </w:num>
  <w:num w:numId="4">
    <w:abstractNumId w:val="15"/>
  </w:num>
  <w:num w:numId="5">
    <w:abstractNumId w:val="11"/>
  </w:num>
  <w:num w:numId="6">
    <w:abstractNumId w:val="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0NLA0MTYzNDc1MDNW0lEKTi0uzszPAymwrAUA8ZvNHCwAAAA="/>
  </w:docVars>
  <w:rsids>
    <w:rsidRoot w:val="00DB6D06"/>
    <w:rsid w:val="000018FF"/>
    <w:rsid w:val="00014AC1"/>
    <w:rsid w:val="000E60BA"/>
    <w:rsid w:val="000F50AF"/>
    <w:rsid w:val="00111E0E"/>
    <w:rsid w:val="0016415D"/>
    <w:rsid w:val="0019622C"/>
    <w:rsid w:val="001C3FF2"/>
    <w:rsid w:val="001F58B3"/>
    <w:rsid w:val="002D2F5F"/>
    <w:rsid w:val="00303BE0"/>
    <w:rsid w:val="0030600F"/>
    <w:rsid w:val="00326BA7"/>
    <w:rsid w:val="00326D37"/>
    <w:rsid w:val="00442BCD"/>
    <w:rsid w:val="00467B62"/>
    <w:rsid w:val="004C230B"/>
    <w:rsid w:val="004C29E7"/>
    <w:rsid w:val="00524C38"/>
    <w:rsid w:val="005513AE"/>
    <w:rsid w:val="005979E1"/>
    <w:rsid w:val="005A73B9"/>
    <w:rsid w:val="005D4E98"/>
    <w:rsid w:val="00604034"/>
    <w:rsid w:val="00604590"/>
    <w:rsid w:val="00611978"/>
    <w:rsid w:val="006223BA"/>
    <w:rsid w:val="00641859"/>
    <w:rsid w:val="0065578B"/>
    <w:rsid w:val="0068238D"/>
    <w:rsid w:val="006901F3"/>
    <w:rsid w:val="006A6BD0"/>
    <w:rsid w:val="006C7B33"/>
    <w:rsid w:val="006E3FFC"/>
    <w:rsid w:val="006F0089"/>
    <w:rsid w:val="006F022D"/>
    <w:rsid w:val="00707673"/>
    <w:rsid w:val="007118A6"/>
    <w:rsid w:val="0071705E"/>
    <w:rsid w:val="00730F41"/>
    <w:rsid w:val="0073343B"/>
    <w:rsid w:val="00743F4C"/>
    <w:rsid w:val="00755450"/>
    <w:rsid w:val="007671B9"/>
    <w:rsid w:val="007772C3"/>
    <w:rsid w:val="007B7FEB"/>
    <w:rsid w:val="007F0E28"/>
    <w:rsid w:val="008678F0"/>
    <w:rsid w:val="008D426C"/>
    <w:rsid w:val="008D7611"/>
    <w:rsid w:val="008F33C1"/>
    <w:rsid w:val="0091726D"/>
    <w:rsid w:val="00982428"/>
    <w:rsid w:val="0098525C"/>
    <w:rsid w:val="0099328D"/>
    <w:rsid w:val="00A957D8"/>
    <w:rsid w:val="00AB2B95"/>
    <w:rsid w:val="00AB613D"/>
    <w:rsid w:val="00AF2725"/>
    <w:rsid w:val="00B76460"/>
    <w:rsid w:val="00B877EC"/>
    <w:rsid w:val="00BE258C"/>
    <w:rsid w:val="00C1085A"/>
    <w:rsid w:val="00C4689E"/>
    <w:rsid w:val="00C5504D"/>
    <w:rsid w:val="00C7734B"/>
    <w:rsid w:val="00CD24DA"/>
    <w:rsid w:val="00CD25EB"/>
    <w:rsid w:val="00D924B8"/>
    <w:rsid w:val="00DB6D06"/>
    <w:rsid w:val="00EF022C"/>
    <w:rsid w:val="00F43B71"/>
    <w:rsid w:val="00FA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F59BF"/>
  <w15:chartTrackingRefBased/>
  <w15:docId w15:val="{C3DB6999-2C78-42D0-A6E6-ABB7DF99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nhideWhenUsed/>
    <w:qFormat/>
    <w:rsid w:val="00467B62"/>
  </w:style>
  <w:style w:type="paragraph" w:styleId="Heading1">
    <w:name w:val="heading 1"/>
    <w:basedOn w:val="Normal"/>
    <w:next w:val="Normal"/>
    <w:link w:val="Heading1Char"/>
    <w:uiPriority w:val="9"/>
    <w:semiHidden/>
    <w:qFormat/>
    <w:rsid w:val="00611978"/>
    <w:pPr>
      <w:keepNext/>
      <w:keepLines/>
      <w:spacing w:before="240"/>
      <w:outlineLvl w:val="0"/>
    </w:pPr>
    <w:rPr>
      <w:rFonts w:asciiTheme="majorHAnsi" w:eastAsiaTheme="majorEastAsia" w:hAnsiTheme="majorHAnsi" w:cstheme="majorBidi"/>
      <w:color w:val="912514" w:themeColor="accent1" w:themeShade="BF"/>
      <w:sz w:val="32"/>
      <w:szCs w:val="32"/>
    </w:rPr>
  </w:style>
  <w:style w:type="paragraph" w:styleId="Heading2">
    <w:name w:val="heading 2"/>
    <w:basedOn w:val="Normal"/>
    <w:next w:val="Normal"/>
    <w:link w:val="Heading2Char"/>
    <w:uiPriority w:val="9"/>
    <w:semiHidden/>
    <w:qFormat/>
    <w:rsid w:val="00611978"/>
    <w:pPr>
      <w:keepNext/>
      <w:keepLines/>
      <w:spacing w:before="40"/>
      <w:outlineLvl w:val="1"/>
    </w:pPr>
    <w:rPr>
      <w:rFonts w:asciiTheme="majorHAnsi" w:eastAsiaTheme="majorEastAsia" w:hAnsiTheme="majorHAnsi" w:cstheme="majorBidi"/>
      <w:color w:val="912514" w:themeColor="accent1" w:themeShade="BF"/>
      <w:sz w:val="26"/>
      <w:szCs w:val="26"/>
    </w:rPr>
  </w:style>
  <w:style w:type="paragraph" w:styleId="Heading3">
    <w:name w:val="heading 3"/>
    <w:basedOn w:val="Normal"/>
    <w:next w:val="Normal"/>
    <w:link w:val="Heading3Char"/>
    <w:uiPriority w:val="9"/>
    <w:semiHidden/>
    <w:qFormat/>
    <w:rsid w:val="00611978"/>
    <w:pPr>
      <w:keepNext/>
      <w:keepLines/>
      <w:spacing w:before="40"/>
      <w:outlineLvl w:val="2"/>
    </w:pPr>
    <w:rPr>
      <w:rFonts w:asciiTheme="majorHAnsi" w:eastAsiaTheme="majorEastAsia" w:hAnsiTheme="majorHAnsi" w:cstheme="majorBidi"/>
      <w:color w:val="60180D" w:themeColor="accent1" w:themeShade="7F"/>
    </w:rPr>
  </w:style>
  <w:style w:type="paragraph" w:styleId="Heading4">
    <w:name w:val="heading 4"/>
    <w:basedOn w:val="Normal"/>
    <w:next w:val="Normal"/>
    <w:link w:val="Heading4Char"/>
    <w:uiPriority w:val="9"/>
    <w:semiHidden/>
    <w:qFormat/>
    <w:rsid w:val="00611978"/>
    <w:pPr>
      <w:keepNext/>
      <w:keepLines/>
      <w:spacing w:before="40"/>
      <w:outlineLvl w:val="3"/>
    </w:pPr>
    <w:rPr>
      <w:rFonts w:asciiTheme="majorHAnsi" w:eastAsiaTheme="majorEastAsia" w:hAnsiTheme="majorHAnsi" w:cstheme="majorBidi"/>
      <w:i/>
      <w:iCs/>
      <w:color w:val="91251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aliases w:val=".TEST"/>
    <w:basedOn w:val="TableNormal"/>
    <w:uiPriority w:val="49"/>
    <w:rsid w:val="00014AC1"/>
    <w:rPr>
      <w:rFonts w:ascii="Arial" w:hAnsi="Arial"/>
      <w:b/>
      <w:color w:val="5ED3B6" w:themeColor="accent2" w:themeTint="99"/>
      <w:sz w:val="22"/>
      <w:szCs w:val="22"/>
    </w:rPr>
    <w:tblPr>
      <w:tblStyleRowBandSize w:val="1"/>
      <w:tblStyleColBandSize w:val="1"/>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
    <w:tcPr>
      <w:shd w:val="clear" w:color="auto" w:fill="EAB570" w:themeFill="accent3" w:themeFillTint="99"/>
    </w:tcPr>
    <w:tblStylePr w:type="firstRow">
      <w:rPr>
        <w:b/>
        <w:bCs/>
        <w:color w:val="FFFFFF" w:themeColor="background1"/>
      </w:rPr>
      <w:tblPr/>
      <w:tcPr>
        <w:tcBorders>
          <w:top w:val="single" w:sz="4" w:space="0" w:color="F5F5F5" w:themeColor="accent5"/>
          <w:left w:val="single" w:sz="4" w:space="0" w:color="F5F5F5" w:themeColor="accent5"/>
          <w:bottom w:val="single" w:sz="4" w:space="0" w:color="F5F5F5" w:themeColor="accent5"/>
          <w:right w:val="single" w:sz="4" w:space="0" w:color="F5F5F5" w:themeColor="accent5"/>
          <w:insideH w:val="nil"/>
          <w:insideV w:val="nil"/>
        </w:tcBorders>
        <w:shd w:val="clear" w:color="auto" w:fill="F5F5F5" w:themeFill="accent5"/>
      </w:tcPr>
    </w:tblStylePr>
    <w:tblStylePr w:type="lastRow">
      <w:rPr>
        <w:b/>
        <w:bCs/>
      </w:rPr>
      <w:tblPr/>
      <w:tcPr>
        <w:tcBorders>
          <w:top w:val="double" w:sz="4" w:space="0" w:color="F5F5F5"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customStyle="1" w:styleId="PSCTableNormal">
    <w:name w:val="PSC Table Normal"/>
    <w:basedOn w:val="TableNormal"/>
    <w:uiPriority w:val="99"/>
    <w:rsid w:val="00730F41"/>
    <w:rPr>
      <w:rFonts w:ascii="Times New Roman" w:eastAsia="Times New Roman" w:hAnsi="Times New Roman" w:cs="Times New Roman"/>
      <w:sz w:val="18"/>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pPr>
        <w:jc w:val="center"/>
      </w:pPr>
      <w:rPr>
        <w:rFonts w:ascii="Arial" w:hAnsi="Arial"/>
        <w:b/>
        <w:bCs/>
        <w:i w:val="0"/>
        <w:iCs w:val="0"/>
      </w:rPr>
      <w:tblPr/>
      <w:tcPr>
        <w:tcBorders>
          <w:top w:val="single" w:sz="4" w:space="0" w:color="3A3A3A" w:themeColor="text1"/>
          <w:bottom w:val="single" w:sz="4" w:space="0" w:color="3A3A3A" w:themeColor="text1"/>
        </w:tcBorders>
      </w:tcPr>
    </w:tblStylePr>
    <w:tblStylePr w:type="lastRow">
      <w:rPr>
        <w:rFonts w:ascii="Arial" w:hAnsi="Arial"/>
        <w:b/>
        <w:sz w:val="18"/>
      </w:rPr>
      <w:tblPr/>
      <w:tcPr>
        <w:tcBorders>
          <w:top w:val="double" w:sz="4" w:space="0" w:color="auto"/>
          <w:left w:val="single" w:sz="4" w:space="0" w:color="D9D9D9" w:themeColor="background1" w:themeShade="D9"/>
          <w:bottom w:val="single" w:sz="4" w:space="0" w:color="3A3A3A" w:themeColor="text1"/>
          <w:right w:val="single" w:sz="4" w:space="0" w:color="D9D9D9" w:themeColor="background1" w:themeShade="D9"/>
          <w:insideH w:val="nil"/>
          <w:insideV w:val="single" w:sz="4" w:space="0" w:color="D9D9D9" w:themeColor="background1" w:themeShade="D9"/>
          <w:tl2br w:val="nil"/>
          <w:tr2bl w:val="nil"/>
        </w:tcBorders>
      </w:tcPr>
    </w:tblStylePr>
    <w:tblStylePr w:type="firstCol">
      <w:rPr>
        <w:rFonts w:ascii="Arial" w:hAnsi="Arial"/>
        <w:b/>
        <w:bCs/>
        <w:i w:val="0"/>
        <w:iCs w:val="0"/>
      </w:rPr>
    </w:tblStylePr>
    <w:tblStylePr w:type="band1Horz">
      <w:pPr>
        <w:jc w:val="left"/>
      </w:pPr>
      <w:rPr>
        <w:rFonts w:ascii="Arial" w:hAnsi="Arial"/>
        <w:sz w:val="20"/>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il"/>
          <w:insideV w:val="single" w:sz="4" w:space="0" w:color="D9D9D9" w:themeColor="background1" w:themeShade="D9"/>
          <w:tl2br w:val="nil"/>
          <w:tr2bl w:val="nil"/>
        </w:tcBorders>
        <w:shd w:val="pct12" w:color="auto" w:fill="auto"/>
      </w:tcPr>
    </w:tblStylePr>
    <w:tblStylePr w:type="band2Horz">
      <w:rPr>
        <w:rFonts w:ascii="Arial" w:hAnsi="Arial"/>
      </w:rPr>
    </w:tblStylePr>
  </w:style>
  <w:style w:type="character" w:customStyle="1" w:styleId="Heading1Char">
    <w:name w:val="Heading 1 Char"/>
    <w:basedOn w:val="DefaultParagraphFont"/>
    <w:link w:val="Heading1"/>
    <w:uiPriority w:val="9"/>
    <w:semiHidden/>
    <w:rsid w:val="00467B62"/>
    <w:rPr>
      <w:rFonts w:asciiTheme="majorHAnsi" w:eastAsiaTheme="majorEastAsia" w:hAnsiTheme="majorHAnsi" w:cstheme="majorBidi"/>
      <w:color w:val="912514" w:themeColor="accent1" w:themeShade="BF"/>
      <w:sz w:val="32"/>
      <w:szCs w:val="32"/>
    </w:rPr>
  </w:style>
  <w:style w:type="character" w:customStyle="1" w:styleId="Heading2Char">
    <w:name w:val="Heading 2 Char"/>
    <w:basedOn w:val="DefaultParagraphFont"/>
    <w:link w:val="Heading2"/>
    <w:uiPriority w:val="9"/>
    <w:semiHidden/>
    <w:rsid w:val="00467B62"/>
    <w:rPr>
      <w:rFonts w:asciiTheme="majorHAnsi" w:eastAsiaTheme="majorEastAsia" w:hAnsiTheme="majorHAnsi" w:cstheme="majorBidi"/>
      <w:color w:val="912514" w:themeColor="accent1" w:themeShade="BF"/>
      <w:sz w:val="26"/>
      <w:szCs w:val="26"/>
    </w:rPr>
  </w:style>
  <w:style w:type="character" w:customStyle="1" w:styleId="Heading3Char">
    <w:name w:val="Heading 3 Char"/>
    <w:basedOn w:val="DefaultParagraphFont"/>
    <w:link w:val="Heading3"/>
    <w:uiPriority w:val="9"/>
    <w:semiHidden/>
    <w:rsid w:val="00467B62"/>
    <w:rPr>
      <w:rFonts w:asciiTheme="majorHAnsi" w:eastAsiaTheme="majorEastAsia" w:hAnsiTheme="majorHAnsi" w:cstheme="majorBidi"/>
      <w:color w:val="60180D" w:themeColor="accent1" w:themeShade="7F"/>
    </w:rPr>
  </w:style>
  <w:style w:type="character" w:customStyle="1" w:styleId="Heading4Char">
    <w:name w:val="Heading 4 Char"/>
    <w:basedOn w:val="DefaultParagraphFont"/>
    <w:link w:val="Heading4"/>
    <w:uiPriority w:val="9"/>
    <w:semiHidden/>
    <w:rsid w:val="00467B62"/>
    <w:rPr>
      <w:rFonts w:asciiTheme="majorHAnsi" w:eastAsiaTheme="majorEastAsia" w:hAnsiTheme="majorHAnsi" w:cstheme="majorBidi"/>
      <w:i/>
      <w:iCs/>
      <w:color w:val="912514" w:themeColor="accent1" w:themeShade="BF"/>
    </w:rPr>
  </w:style>
  <w:style w:type="paragraph" w:styleId="Title">
    <w:name w:val="Title"/>
    <w:basedOn w:val="Normal"/>
    <w:next w:val="Normal"/>
    <w:link w:val="TitleChar"/>
    <w:uiPriority w:val="10"/>
    <w:semiHidden/>
    <w:qFormat/>
    <w:rsid w:val="006119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67B6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rsid w:val="0099328D"/>
    <w:pPr>
      <w:tabs>
        <w:tab w:val="center" w:pos="4680"/>
        <w:tab w:val="right" w:pos="9360"/>
      </w:tabs>
    </w:pPr>
  </w:style>
  <w:style w:type="character" w:customStyle="1" w:styleId="HeaderChar">
    <w:name w:val="Header Char"/>
    <w:basedOn w:val="DefaultParagraphFont"/>
    <w:link w:val="Header"/>
    <w:uiPriority w:val="99"/>
    <w:semiHidden/>
    <w:rsid w:val="00467B62"/>
  </w:style>
  <w:style w:type="paragraph" w:styleId="Footer">
    <w:name w:val="footer"/>
    <w:basedOn w:val="Normal"/>
    <w:link w:val="FooterChar"/>
    <w:uiPriority w:val="99"/>
    <w:semiHidden/>
    <w:rsid w:val="0099328D"/>
    <w:pPr>
      <w:tabs>
        <w:tab w:val="center" w:pos="4680"/>
        <w:tab w:val="right" w:pos="9360"/>
      </w:tabs>
    </w:pPr>
  </w:style>
  <w:style w:type="character" w:customStyle="1" w:styleId="FooterChar">
    <w:name w:val="Footer Char"/>
    <w:basedOn w:val="DefaultParagraphFont"/>
    <w:link w:val="Footer"/>
    <w:uiPriority w:val="99"/>
    <w:semiHidden/>
    <w:rsid w:val="00467B62"/>
  </w:style>
  <w:style w:type="character" w:styleId="PageNumber">
    <w:name w:val="page number"/>
    <w:basedOn w:val="DefaultParagraphFont"/>
    <w:uiPriority w:val="99"/>
    <w:semiHidden/>
    <w:unhideWhenUsed/>
    <w:rsid w:val="0099328D"/>
  </w:style>
  <w:style w:type="paragraph" w:styleId="ListNumber">
    <w:name w:val="List Number"/>
    <w:basedOn w:val="Normal"/>
    <w:uiPriority w:val="99"/>
    <w:semiHidden/>
    <w:rsid w:val="004C230B"/>
    <w:pPr>
      <w:numPr>
        <w:numId w:val="11"/>
      </w:numPr>
      <w:contextualSpacing/>
    </w:pPr>
  </w:style>
  <w:style w:type="paragraph" w:styleId="ListBullet">
    <w:name w:val="List Bullet"/>
    <w:basedOn w:val="Normal"/>
    <w:uiPriority w:val="99"/>
    <w:semiHidden/>
    <w:rsid w:val="004C230B"/>
    <w:pPr>
      <w:numPr>
        <w:numId w:val="17"/>
      </w:numPr>
      <w:contextualSpacing/>
    </w:pPr>
  </w:style>
  <w:style w:type="paragraph" w:customStyle="1" w:styleId="CatamaranBodyText">
    <w:name w:val="Catamaran Body Text"/>
    <w:basedOn w:val="Normal"/>
    <w:uiPriority w:val="6"/>
    <w:qFormat/>
    <w:rsid w:val="005A73B9"/>
    <w:pPr>
      <w:spacing w:before="60" w:after="180" w:line="276" w:lineRule="auto"/>
    </w:pPr>
    <w:rPr>
      <w:rFonts w:ascii="Arial" w:hAnsi="Arial" w:cs="Arial"/>
      <w:color w:val="3A3A3A" w:themeColor="text1"/>
      <w:sz w:val="22"/>
      <w:szCs w:val="22"/>
    </w:rPr>
  </w:style>
  <w:style w:type="paragraph" w:customStyle="1" w:styleId="CatamaranHeading1">
    <w:name w:val="Catamaran Heading 1"/>
    <w:basedOn w:val="Heading1"/>
    <w:qFormat/>
    <w:rsid w:val="007B7FEB"/>
    <w:pPr>
      <w:pBdr>
        <w:bottom w:val="single" w:sz="4" w:space="1" w:color="C3321B" w:themeColor="accent1"/>
      </w:pBdr>
      <w:spacing w:before="0"/>
    </w:pPr>
    <w:rPr>
      <w:rFonts w:ascii="Arial" w:hAnsi="Arial" w:cs="Arial"/>
      <w:b/>
      <w:color w:val="3A3A3A" w:themeColor="text1"/>
      <w:sz w:val="56"/>
    </w:rPr>
  </w:style>
  <w:style w:type="paragraph" w:customStyle="1" w:styleId="CatamaranSubtitle">
    <w:name w:val="Catamaran Subtitle"/>
    <w:basedOn w:val="Normal"/>
    <w:uiPriority w:val="1"/>
    <w:qFormat/>
    <w:rsid w:val="006C7B33"/>
    <w:pPr>
      <w:spacing w:before="180" w:after="360"/>
    </w:pPr>
    <w:rPr>
      <w:rFonts w:ascii="Arial" w:hAnsi="Arial" w:cs="Arial"/>
      <w:color w:val="3A3A3A" w:themeColor="text1"/>
      <w:sz w:val="26"/>
      <w:szCs w:val="26"/>
    </w:rPr>
  </w:style>
  <w:style w:type="paragraph" w:customStyle="1" w:styleId="CatamaranHeading2">
    <w:name w:val="Catamaran Heading 2"/>
    <w:basedOn w:val="Heading1"/>
    <w:uiPriority w:val="2"/>
    <w:qFormat/>
    <w:rsid w:val="005A73B9"/>
    <w:pPr>
      <w:spacing w:after="180"/>
    </w:pPr>
    <w:rPr>
      <w:rFonts w:ascii="Arial" w:hAnsi="Arial" w:cs="Arial"/>
      <w:b/>
      <w:color w:val="24866E" w:themeColor="accent2"/>
    </w:rPr>
  </w:style>
  <w:style w:type="paragraph" w:customStyle="1" w:styleId="CatamaranHeading3">
    <w:name w:val="Catamaran Heading 3"/>
    <w:basedOn w:val="Heading2"/>
    <w:uiPriority w:val="3"/>
    <w:qFormat/>
    <w:rsid w:val="005A73B9"/>
    <w:pPr>
      <w:spacing w:before="240" w:after="180"/>
    </w:pPr>
    <w:rPr>
      <w:rFonts w:ascii="Arial" w:hAnsi="Arial" w:cs="Arial"/>
      <w:b/>
      <w:color w:val="24866E" w:themeColor="accent2"/>
    </w:rPr>
  </w:style>
  <w:style w:type="paragraph" w:customStyle="1" w:styleId="CatamaranHeading4">
    <w:name w:val="Catamaran Heading 4"/>
    <w:basedOn w:val="Heading3"/>
    <w:uiPriority w:val="4"/>
    <w:qFormat/>
    <w:rsid w:val="005A73B9"/>
    <w:pPr>
      <w:spacing w:before="60" w:after="120"/>
    </w:pPr>
    <w:rPr>
      <w:rFonts w:ascii="Arial" w:hAnsi="Arial" w:cs="Arial"/>
      <w:b/>
      <w:color w:val="24866E" w:themeColor="accent2"/>
    </w:rPr>
  </w:style>
  <w:style w:type="paragraph" w:customStyle="1" w:styleId="CatamaranHeading5">
    <w:name w:val="Catamaran Heading 5"/>
    <w:basedOn w:val="Heading4"/>
    <w:uiPriority w:val="5"/>
    <w:qFormat/>
    <w:rsid w:val="005A73B9"/>
    <w:pPr>
      <w:spacing w:before="60" w:after="60"/>
    </w:pPr>
    <w:rPr>
      <w:rFonts w:ascii="Arial" w:hAnsi="Arial" w:cs="Arial"/>
      <w:color w:val="24866E" w:themeColor="accent2"/>
    </w:rPr>
  </w:style>
  <w:style w:type="paragraph" w:customStyle="1" w:styleId="CatamaranListNumber">
    <w:name w:val="Catamaran List Number"/>
    <w:basedOn w:val="ListNumber"/>
    <w:uiPriority w:val="10"/>
    <w:qFormat/>
    <w:rsid w:val="008678F0"/>
    <w:pPr>
      <w:spacing w:before="60" w:after="180" w:line="276" w:lineRule="auto"/>
    </w:pPr>
    <w:rPr>
      <w:rFonts w:ascii="Arial" w:hAnsi="Arial" w:cs="Arial"/>
      <w:color w:val="3A3A3A" w:themeColor="text1"/>
      <w:sz w:val="22"/>
      <w:szCs w:val="22"/>
    </w:rPr>
  </w:style>
  <w:style w:type="paragraph" w:customStyle="1" w:styleId="CatamaranBullet1">
    <w:name w:val="Catamaran Bullet 1"/>
    <w:basedOn w:val="ListBullet"/>
    <w:uiPriority w:val="7"/>
    <w:qFormat/>
    <w:rsid w:val="008678F0"/>
    <w:pPr>
      <w:spacing w:before="60" w:after="180"/>
    </w:pPr>
    <w:rPr>
      <w:rFonts w:ascii="Arial" w:hAnsi="Arial" w:cs="Arial"/>
      <w:color w:val="3A3A3A" w:themeColor="text1"/>
      <w:sz w:val="22"/>
      <w:szCs w:val="22"/>
    </w:rPr>
  </w:style>
  <w:style w:type="paragraph" w:customStyle="1" w:styleId="CatamaranBullet2">
    <w:name w:val="Catamaran Bullet 2"/>
    <w:basedOn w:val="ListBullet"/>
    <w:uiPriority w:val="8"/>
    <w:qFormat/>
    <w:rsid w:val="008678F0"/>
    <w:pPr>
      <w:numPr>
        <w:numId w:val="18"/>
      </w:numPr>
      <w:spacing w:before="60" w:after="180" w:line="276" w:lineRule="auto"/>
    </w:pPr>
    <w:rPr>
      <w:rFonts w:ascii="Arial" w:hAnsi="Arial" w:cs="Arial"/>
      <w:color w:val="3A3A3A" w:themeColor="text1"/>
      <w:sz w:val="22"/>
      <w:szCs w:val="22"/>
    </w:rPr>
  </w:style>
  <w:style w:type="paragraph" w:customStyle="1" w:styleId="CatamaranBullet3">
    <w:name w:val="Catamaran Bullet 3"/>
    <w:basedOn w:val="ListBullet"/>
    <w:uiPriority w:val="9"/>
    <w:qFormat/>
    <w:rsid w:val="008678F0"/>
    <w:pPr>
      <w:numPr>
        <w:ilvl w:val="1"/>
        <w:numId w:val="19"/>
      </w:numPr>
      <w:spacing w:before="60" w:after="180" w:line="276" w:lineRule="auto"/>
      <w:ind w:left="1080"/>
    </w:pPr>
    <w:rPr>
      <w:rFonts w:ascii="Arial" w:hAnsi="Arial" w:cs="Arial"/>
      <w:color w:val="3A3A3A" w:themeColor="text1"/>
      <w:sz w:val="22"/>
      <w:szCs w:val="22"/>
    </w:rPr>
  </w:style>
  <w:style w:type="paragraph" w:customStyle="1" w:styleId="CatamaranFooter">
    <w:name w:val="Catamaran Footer"/>
    <w:basedOn w:val="Footer"/>
    <w:uiPriority w:val="13"/>
    <w:qFormat/>
    <w:rsid w:val="006C7B33"/>
    <w:pPr>
      <w:ind w:right="360"/>
    </w:pPr>
    <w:rPr>
      <w:rFonts w:ascii="Arial" w:hAnsi="Arial" w:cs="Arial"/>
      <w:color w:val="3A3A3A" w:themeColor="text1"/>
      <w:sz w:val="18"/>
      <w:szCs w:val="18"/>
    </w:rPr>
  </w:style>
  <w:style w:type="paragraph" w:customStyle="1" w:styleId="CatamaranPageNumber">
    <w:name w:val="Catamaran Page Number"/>
    <w:basedOn w:val="Footer"/>
    <w:uiPriority w:val="14"/>
    <w:qFormat/>
    <w:rsid w:val="006C7B33"/>
    <w:pPr>
      <w:framePr w:wrap="none" w:vAnchor="text" w:hAnchor="margin" w:xAlign="right" w:y="1"/>
    </w:pPr>
    <w:rPr>
      <w:rFonts w:ascii="Arial" w:hAnsi="Arial" w:cs="Arial"/>
      <w:color w:val="C3321B" w:themeColor="accent1"/>
      <w:sz w:val="18"/>
      <w:szCs w:val="18"/>
    </w:rPr>
  </w:style>
  <w:style w:type="character" w:styleId="Hyperlink">
    <w:name w:val="Hyperlink"/>
    <w:basedOn w:val="DefaultParagraphFont"/>
    <w:uiPriority w:val="99"/>
    <w:unhideWhenUsed/>
    <w:rsid w:val="007772C3"/>
    <w:rPr>
      <w:color w:val="C3321B" w:themeColor="accent1"/>
      <w:u w:val="single"/>
    </w:rPr>
  </w:style>
  <w:style w:type="paragraph" w:customStyle="1" w:styleId="CatamaranNote">
    <w:name w:val="Catamaran Note"/>
    <w:basedOn w:val="CatamaranBodyText"/>
    <w:next w:val="CatamaranBodyText"/>
    <w:uiPriority w:val="11"/>
    <w:qFormat/>
    <w:rsid w:val="008F33C1"/>
    <w:pPr>
      <w:tabs>
        <w:tab w:val="left" w:pos="360"/>
      </w:tabs>
      <w:ind w:left="360" w:hanging="360"/>
    </w:pPr>
  </w:style>
  <w:style w:type="paragraph" w:styleId="FootnoteText">
    <w:name w:val="footnote text"/>
    <w:basedOn w:val="Normal"/>
    <w:link w:val="FootnoteTextChar"/>
    <w:uiPriority w:val="99"/>
    <w:semiHidden/>
    <w:rsid w:val="00CD25EB"/>
  </w:style>
  <w:style w:type="character" w:customStyle="1" w:styleId="FootnoteTextChar">
    <w:name w:val="Footnote Text Char"/>
    <w:basedOn w:val="DefaultParagraphFont"/>
    <w:link w:val="FootnoteText"/>
    <w:uiPriority w:val="99"/>
    <w:semiHidden/>
    <w:rsid w:val="00467B62"/>
  </w:style>
  <w:style w:type="character" w:styleId="FootnoteReference">
    <w:name w:val="footnote reference"/>
    <w:basedOn w:val="DefaultParagraphFont"/>
    <w:uiPriority w:val="99"/>
    <w:semiHidden/>
    <w:rsid w:val="00CD25EB"/>
    <w:rPr>
      <w:vertAlign w:val="superscript"/>
    </w:rPr>
  </w:style>
  <w:style w:type="paragraph" w:customStyle="1" w:styleId="CatamaranFootnoteText">
    <w:name w:val="Catamaran Footnote Text"/>
    <w:basedOn w:val="FootnoteText"/>
    <w:uiPriority w:val="12"/>
    <w:qFormat/>
    <w:rsid w:val="00CD25EB"/>
    <w:pPr>
      <w:spacing w:before="60" w:after="60"/>
    </w:pPr>
    <w:rPr>
      <w:rFonts w:ascii="Arial" w:hAnsi="Arial" w:cs="Arial"/>
      <w:color w:val="3A3A3A" w:themeColor="text1"/>
      <w:sz w:val="18"/>
      <w:szCs w:val="18"/>
    </w:rPr>
  </w:style>
  <w:style w:type="paragraph" w:styleId="DocumentMap">
    <w:name w:val="Document Map"/>
    <w:basedOn w:val="Normal"/>
    <w:link w:val="DocumentMapChar"/>
    <w:uiPriority w:val="99"/>
    <w:semiHidden/>
    <w:unhideWhenUsed/>
    <w:rsid w:val="00524C38"/>
    <w:rPr>
      <w:rFonts w:ascii="Times New Roman" w:hAnsi="Times New Roman" w:cs="Times New Roman"/>
    </w:rPr>
  </w:style>
  <w:style w:type="character" w:customStyle="1" w:styleId="DocumentMapChar">
    <w:name w:val="Document Map Char"/>
    <w:basedOn w:val="DefaultParagraphFont"/>
    <w:link w:val="DocumentMap"/>
    <w:uiPriority w:val="99"/>
    <w:semiHidden/>
    <w:rsid w:val="00524C38"/>
    <w:rPr>
      <w:rFonts w:ascii="Times New Roman" w:hAnsi="Times New Roman" w:cs="Times New Roman"/>
    </w:rPr>
  </w:style>
  <w:style w:type="character" w:styleId="SmartLink">
    <w:name w:val="Smart Link"/>
    <w:basedOn w:val="DefaultParagraphFont"/>
    <w:uiPriority w:val="99"/>
    <w:rsid w:val="00DB6D06"/>
    <w:rPr>
      <w:color w:val="0000FF"/>
      <w:u w:val="single"/>
      <w:shd w:val="clear" w:color="auto" w:fill="F3F2F1"/>
    </w:rPr>
  </w:style>
  <w:style w:type="character" w:styleId="CommentReference">
    <w:name w:val="annotation reference"/>
    <w:basedOn w:val="DefaultParagraphFont"/>
    <w:uiPriority w:val="99"/>
    <w:semiHidden/>
    <w:unhideWhenUsed/>
    <w:rsid w:val="00CD24DA"/>
    <w:rPr>
      <w:sz w:val="16"/>
      <w:szCs w:val="16"/>
    </w:rPr>
  </w:style>
  <w:style w:type="paragraph" w:styleId="CommentText">
    <w:name w:val="annotation text"/>
    <w:basedOn w:val="Normal"/>
    <w:link w:val="CommentTextChar"/>
    <w:uiPriority w:val="99"/>
    <w:unhideWhenUsed/>
    <w:rsid w:val="00CD24DA"/>
    <w:rPr>
      <w:sz w:val="20"/>
      <w:szCs w:val="20"/>
    </w:rPr>
  </w:style>
  <w:style w:type="character" w:customStyle="1" w:styleId="CommentTextChar">
    <w:name w:val="Comment Text Char"/>
    <w:basedOn w:val="DefaultParagraphFont"/>
    <w:link w:val="CommentText"/>
    <w:uiPriority w:val="99"/>
    <w:rsid w:val="00CD24DA"/>
    <w:rPr>
      <w:sz w:val="20"/>
      <w:szCs w:val="20"/>
    </w:rPr>
  </w:style>
  <w:style w:type="paragraph" w:styleId="CommentSubject">
    <w:name w:val="annotation subject"/>
    <w:basedOn w:val="CommentText"/>
    <w:next w:val="CommentText"/>
    <w:link w:val="CommentSubjectChar"/>
    <w:uiPriority w:val="99"/>
    <w:semiHidden/>
    <w:unhideWhenUsed/>
    <w:rsid w:val="00CD24DA"/>
    <w:rPr>
      <w:b/>
      <w:bCs/>
    </w:rPr>
  </w:style>
  <w:style w:type="character" w:customStyle="1" w:styleId="CommentSubjectChar">
    <w:name w:val="Comment Subject Char"/>
    <w:basedOn w:val="CommentTextChar"/>
    <w:link w:val="CommentSubject"/>
    <w:uiPriority w:val="99"/>
    <w:semiHidden/>
    <w:rsid w:val="00CD24DA"/>
    <w:rPr>
      <w:b/>
      <w:bCs/>
      <w:sz w:val="20"/>
      <w:szCs w:val="20"/>
    </w:rPr>
  </w:style>
  <w:style w:type="paragraph" w:styleId="Revision">
    <w:name w:val="Revision"/>
    <w:hidden/>
    <w:uiPriority w:val="99"/>
    <w:semiHidden/>
    <w:rsid w:val="008D426C"/>
  </w:style>
  <w:style w:type="character" w:styleId="UnresolvedMention">
    <w:name w:val="Unresolved Mention"/>
    <w:basedOn w:val="DefaultParagraphFont"/>
    <w:uiPriority w:val="99"/>
    <w:rsid w:val="008D426C"/>
    <w:rPr>
      <w:color w:val="605E5C"/>
      <w:shd w:val="clear" w:color="auto" w:fill="E1DFDD"/>
    </w:rPr>
  </w:style>
  <w:style w:type="character" w:styleId="FollowedHyperlink">
    <w:name w:val="FollowedHyperlink"/>
    <w:basedOn w:val="DefaultParagraphFont"/>
    <w:uiPriority w:val="99"/>
    <w:semiHidden/>
    <w:unhideWhenUsed/>
    <w:rsid w:val="001C3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catamaran.partn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help@catamaran.partners" TargetMode="External"/><Relationship Id="rId4" Type="http://schemas.openxmlformats.org/officeDocument/2006/relationships/settings" Target="settings.xml"/><Relationship Id="rId9" Type="http://schemas.openxmlformats.org/officeDocument/2006/relationships/hyperlink" Target="https://catamaran.partner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ar\Downloads\catamaran-howto-template.dotx" TargetMode="External"/></Relationships>
</file>

<file path=word/theme/theme1.xml><?xml version="1.0" encoding="utf-8"?>
<a:theme xmlns:a="http://schemas.openxmlformats.org/drawingml/2006/main" name="Office Theme">
  <a:themeElements>
    <a:clrScheme name="Catamaran">
      <a:dk1>
        <a:srgbClr val="3A3A3A"/>
      </a:dk1>
      <a:lt1>
        <a:srgbClr val="FFFFFF"/>
      </a:lt1>
      <a:dk2>
        <a:srgbClr val="44546A"/>
      </a:dk2>
      <a:lt2>
        <a:srgbClr val="E7E6E6"/>
      </a:lt2>
      <a:accent1>
        <a:srgbClr val="C3321B"/>
      </a:accent1>
      <a:accent2>
        <a:srgbClr val="24866E"/>
      </a:accent2>
      <a:accent3>
        <a:srgbClr val="D1831E"/>
      </a:accent3>
      <a:accent4>
        <a:srgbClr val="E3F3F0"/>
      </a:accent4>
      <a:accent5>
        <a:srgbClr val="F5F5F5"/>
      </a:accent5>
      <a:accent6>
        <a:srgbClr val="66666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F47893-4FE0-CD41-B34A-80D84C46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catamaran-howto-template</Template>
  <TotalTime>2</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How to Complete the MOE Eligibility Budget Form Training Video Transcript</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the MOE Eligibility Budget Form Training Video Transcript</dc:title>
  <dc:subject/>
  <dc:creator>Michigan Department of Education;Office of Special Education</dc:creator>
  <cp:keywords/>
  <dc:description/>
  <cp:lastModifiedBy>Kelly Rogers</cp:lastModifiedBy>
  <cp:revision>3</cp:revision>
  <dcterms:created xsi:type="dcterms:W3CDTF">2022-10-05T15:38:00Z</dcterms:created>
  <dcterms:modified xsi:type="dcterms:W3CDTF">2022-10-05T15:39:00Z</dcterms:modified>
</cp:coreProperties>
</file>